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61623" w:rsidR="004F749E" w:rsidP="08D7AD7A" w:rsidRDefault="004F749E" w14:paraId="5DAB6C7B" wp14:textId="36583EC6">
      <w:pPr>
        <w:pStyle w:val="Normal"/>
        <w:spacing w:after="0"/>
        <w:rPr>
          <w:sz w:val="20"/>
          <w:szCs w:val="20"/>
        </w:rPr>
      </w:pPr>
    </w:p>
    <w:p xmlns:wp14="http://schemas.microsoft.com/office/word/2010/wordml" w:rsidRPr="00761623" w:rsidR="00E66124" w:rsidP="08D7AD7A" w:rsidRDefault="005A6605" w14:paraId="7BA12F9B" wp14:textId="77777777">
      <w:pPr>
        <w:spacing w:after="0"/>
        <w:jc w:val="center"/>
        <w:rPr>
          <w:b w:val="1"/>
          <w:bCs w:val="1"/>
          <w:sz w:val="20"/>
          <w:szCs w:val="20"/>
        </w:rPr>
      </w:pPr>
      <w:r w:rsidRPr="08D7AD7A" w:rsidR="08D7AD7A">
        <w:rPr>
          <w:b w:val="1"/>
          <w:bCs w:val="1"/>
          <w:sz w:val="20"/>
          <w:szCs w:val="20"/>
        </w:rPr>
        <w:t>Course Description</w:t>
      </w:r>
    </w:p>
    <w:p xmlns:wp14="http://schemas.microsoft.com/office/word/2010/wordml" w:rsidRPr="00761623" w:rsidR="001E6AD1" w:rsidP="08D7AD7A" w:rsidRDefault="00366071" w14:paraId="62F134FB" wp14:textId="77777777">
      <w:pPr>
        <w:widowControl w:val="0"/>
        <w:autoSpaceDE w:val="0"/>
        <w:autoSpaceDN w:val="0"/>
        <w:adjustRightInd w:val="0"/>
        <w:rPr>
          <w:rFonts w:cs="Calibri"/>
          <w:color w:val="000000" w:themeColor="text1" w:themeTint="FF" w:themeShade="FF"/>
          <w:sz w:val="20"/>
          <w:szCs w:val="20"/>
          <w:lang w:bidi="en-US"/>
        </w:rPr>
      </w:pPr>
      <w:r w:rsidRPr="08D7AD7A" w:rsidR="08D7AD7A">
        <w:rPr>
          <w:rFonts w:cs="Calibri"/>
          <w:color w:val="000000" w:themeColor="text1" w:themeTint="FF" w:themeShade="FF"/>
          <w:sz w:val="20"/>
          <w:szCs w:val="20"/>
          <w:lang w:bidi="en-US"/>
        </w:rPr>
        <w:t>This course is de</w:t>
      </w:r>
      <w:r w:rsidRPr="08D7AD7A" w:rsidR="08D7AD7A">
        <w:rPr>
          <w:rFonts w:cs="Calibri"/>
          <w:color w:val="000000" w:themeColor="text1" w:themeTint="FF" w:themeShade="FF"/>
          <w:sz w:val="20"/>
          <w:szCs w:val="20"/>
          <w:lang w:bidi="en-US"/>
        </w:rPr>
        <w:t xml:space="preserve">signed to develop your musical </w:t>
      </w:r>
      <w:r w:rsidRPr="08D7AD7A" w:rsidR="08D7AD7A">
        <w:rPr>
          <w:rFonts w:cs="Calibri"/>
          <w:color w:val="000000" w:themeColor="text1" w:themeTint="FF" w:themeShade="FF"/>
          <w:sz w:val="20"/>
          <w:szCs w:val="20"/>
          <w:lang w:bidi="en-US"/>
        </w:rPr>
        <w:t>ears and vocabulary</w:t>
      </w:r>
      <w:r w:rsidRPr="08D7AD7A" w:rsidR="08D7AD7A">
        <w:rPr>
          <w:rFonts w:cs="Calibri"/>
          <w:color w:val="000000" w:themeColor="text1" w:themeTint="FF" w:themeShade="FF"/>
          <w:sz w:val="20"/>
          <w:szCs w:val="20"/>
          <w:lang w:bidi="en-US"/>
        </w:rPr>
        <w:t>. The goal is</w:t>
      </w:r>
      <w:r w:rsidRPr="08D7AD7A" w:rsidR="08D7AD7A">
        <w:rPr>
          <w:rFonts w:cs="Calibri"/>
          <w:color w:val="000000" w:themeColor="text1" w:themeTint="FF" w:themeShade="FF"/>
          <w:sz w:val="20"/>
          <w:szCs w:val="20"/>
          <w:lang w:bidi="en-US"/>
        </w:rPr>
        <w:t xml:space="preserve"> to be able to </w:t>
      </w:r>
      <w:r w:rsidRPr="08D7AD7A" w:rsidR="08D7AD7A">
        <w:rPr>
          <w:rFonts w:cs="Calibri"/>
          <w:color w:val="000000" w:themeColor="text1" w:themeTint="FF" w:themeShade="FF"/>
          <w:sz w:val="20"/>
          <w:szCs w:val="20"/>
          <w:lang w:bidi="en-US"/>
        </w:rPr>
        <w:t xml:space="preserve">effectively </w:t>
      </w:r>
      <w:r w:rsidRPr="08D7AD7A" w:rsidR="08D7AD7A">
        <w:rPr>
          <w:rFonts w:cs="Calibri"/>
          <w:color w:val="000000" w:themeColor="text1" w:themeTint="FF" w:themeShade="FF"/>
          <w:sz w:val="20"/>
          <w:szCs w:val="20"/>
          <w:lang w:bidi="en-US"/>
        </w:rPr>
        <w:t>articulate in speech and writing what you hear</w:t>
      </w:r>
      <w:r w:rsidRPr="08D7AD7A" w:rsidR="08D7AD7A">
        <w:rPr>
          <w:rFonts w:cs="Calibri"/>
          <w:color w:val="000000" w:themeColor="text1" w:themeTint="FF" w:themeShade="FF"/>
          <w:sz w:val="20"/>
          <w:szCs w:val="20"/>
          <w:lang w:bidi="en-US"/>
        </w:rPr>
        <w:t>,</w:t>
      </w:r>
      <w:r w:rsidRPr="08D7AD7A" w:rsidR="08D7AD7A">
        <w:rPr>
          <w:rFonts w:cs="Calibri"/>
          <w:color w:val="000000" w:themeColor="text1" w:themeTint="FF" w:themeShade="FF"/>
          <w:sz w:val="20"/>
          <w:szCs w:val="20"/>
          <w:lang w:bidi="en-US"/>
        </w:rPr>
        <w:t xml:space="preserve"> </w:t>
      </w:r>
      <w:r w:rsidRPr="08D7AD7A" w:rsidR="08D7AD7A">
        <w:rPr>
          <w:rFonts w:cs="Calibri"/>
          <w:color w:val="000000" w:themeColor="text1" w:themeTint="FF" w:themeShade="FF"/>
          <w:sz w:val="20"/>
          <w:szCs w:val="20"/>
          <w:lang w:bidi="en-US"/>
        </w:rPr>
        <w:t xml:space="preserve">and why you know about what you hear. </w:t>
      </w:r>
      <w:proofErr w:type="gramStart"/>
      <w:r w:rsidRPr="08D7AD7A" w:rsidR="08D7AD7A">
        <w:rPr>
          <w:rFonts w:cs="Calibri"/>
          <w:color w:val="000000" w:themeColor="text1" w:themeTint="FF" w:themeShade="FF"/>
          <w:sz w:val="20"/>
          <w:szCs w:val="20"/>
          <w:lang w:bidi="en-US"/>
        </w:rPr>
        <w:t>Also</w:t>
      </w:r>
      <w:proofErr w:type="gramEnd"/>
      <w:r w:rsidRPr="08D7AD7A" w:rsidR="08D7AD7A">
        <w:rPr>
          <w:rFonts w:cs="Calibri"/>
          <w:color w:val="000000" w:themeColor="text1" w:themeTint="FF" w:themeShade="FF"/>
          <w:sz w:val="20"/>
          <w:szCs w:val="20"/>
          <w:lang w:bidi="en-US"/>
        </w:rPr>
        <w:t xml:space="preserve"> to</w:t>
      </w:r>
      <w:r w:rsidRPr="08D7AD7A" w:rsidR="08D7AD7A">
        <w:rPr>
          <w:rFonts w:cs="Calibri"/>
          <w:color w:val="000000" w:themeColor="text1" w:themeTint="FF" w:themeShade="FF"/>
          <w:sz w:val="20"/>
          <w:szCs w:val="20"/>
          <w:lang w:bidi="en-US"/>
        </w:rPr>
        <w:t xml:space="preserve"> </w:t>
      </w:r>
      <w:r w:rsidRPr="08D7AD7A" w:rsidR="08D7AD7A">
        <w:rPr>
          <w:rFonts w:cs="MyriadPro-Regular"/>
          <w:color w:val="000000" w:themeColor="text1" w:themeTint="FF" w:themeShade="FF"/>
          <w:sz w:val="20"/>
          <w:szCs w:val="20"/>
          <w:lang w:bidi="en-US"/>
        </w:rPr>
        <w:t>foster curiosity and openness to both familiar and unfamiliar musical worlds</w:t>
      </w:r>
      <w:r w:rsidRPr="08D7AD7A" w:rsidR="08D7AD7A">
        <w:rPr>
          <w:rFonts w:cs="Calibri"/>
          <w:color w:val="000000" w:themeColor="text1" w:themeTint="FF" w:themeShade="FF"/>
          <w:sz w:val="20"/>
          <w:szCs w:val="20"/>
          <w:lang w:bidi="en-US"/>
        </w:rPr>
        <w:t xml:space="preserve">, and to prepare for the IB Music SL exam. We will focus on </w:t>
      </w:r>
      <w:r w:rsidRPr="08D7AD7A" w:rsidR="08D7AD7A">
        <w:rPr>
          <w:sz w:val="20"/>
          <w:szCs w:val="20"/>
        </w:rPr>
        <w:t>Theory, Western Music History</w:t>
      </w:r>
      <w:r w:rsidRPr="08D7AD7A" w:rsidR="08D7AD7A">
        <w:rPr>
          <w:sz w:val="20"/>
          <w:szCs w:val="20"/>
        </w:rPr>
        <w:t>, World Music, Musical Forms, Musical Analysis and Composition.</w:t>
      </w:r>
      <w:r w:rsidRPr="08D7AD7A" w:rsidR="08D7AD7A">
        <w:rPr>
          <w:sz w:val="20"/>
          <w:szCs w:val="20"/>
        </w:rPr>
        <w:t xml:space="preserve"> </w:t>
      </w:r>
      <w:r w:rsidRPr="08D7AD7A" w:rsidR="08D7AD7A">
        <w:rPr>
          <w:sz w:val="20"/>
          <w:szCs w:val="20"/>
        </w:rPr>
        <w:t>This class in</w:t>
      </w:r>
      <w:r w:rsidRPr="08D7AD7A" w:rsidR="08D7AD7A">
        <w:rPr>
          <w:sz w:val="20"/>
          <w:szCs w:val="20"/>
        </w:rPr>
        <w:t xml:space="preserve"> conjunction with Orchestra, Band,</w:t>
      </w:r>
      <w:r w:rsidRPr="08D7AD7A" w:rsidR="08D7AD7A">
        <w:rPr>
          <w:sz w:val="20"/>
          <w:szCs w:val="20"/>
        </w:rPr>
        <w:t xml:space="preserve"> or Vocal </w:t>
      </w:r>
      <w:r w:rsidRPr="08D7AD7A" w:rsidR="08D7AD7A">
        <w:rPr>
          <w:sz w:val="20"/>
          <w:szCs w:val="20"/>
        </w:rPr>
        <w:t>will fulfill the Music SL</w:t>
      </w:r>
      <w:r w:rsidRPr="08D7AD7A" w:rsidR="08D7AD7A">
        <w:rPr>
          <w:sz w:val="20"/>
          <w:szCs w:val="20"/>
        </w:rPr>
        <w:t xml:space="preserve"> -</w:t>
      </w:r>
      <w:r w:rsidRPr="08D7AD7A" w:rsidR="08D7AD7A">
        <w:rPr>
          <w:sz w:val="20"/>
          <w:szCs w:val="20"/>
        </w:rPr>
        <w:t xml:space="preserve"> Solo Performance, Group Performance (Recommended), or Creation </w:t>
      </w:r>
      <w:r w:rsidRPr="08D7AD7A" w:rsidR="08D7AD7A">
        <w:rPr>
          <w:sz w:val="20"/>
          <w:szCs w:val="20"/>
        </w:rPr>
        <w:t>r</w:t>
      </w:r>
      <w:r w:rsidRPr="08D7AD7A" w:rsidR="08D7AD7A">
        <w:rPr>
          <w:sz w:val="20"/>
          <w:szCs w:val="20"/>
        </w:rPr>
        <w:t>equirements set forth by the IB.</w:t>
      </w:r>
    </w:p>
    <w:p xmlns:wp14="http://schemas.microsoft.com/office/word/2010/wordml" w:rsidRPr="00761623" w:rsidR="00A95D86" w:rsidP="08D7AD7A" w:rsidRDefault="00A95D86" w14:paraId="307F209C" wp14:textId="77777777">
      <w:pPr>
        <w:spacing w:after="0"/>
        <w:jc w:val="center"/>
        <w:rPr>
          <w:b w:val="1"/>
          <w:bCs w:val="1"/>
          <w:sz w:val="20"/>
          <w:szCs w:val="20"/>
        </w:rPr>
      </w:pPr>
      <w:r w:rsidRPr="08D7AD7A" w:rsidR="08D7AD7A">
        <w:rPr>
          <w:b w:val="1"/>
          <w:bCs w:val="1"/>
          <w:sz w:val="20"/>
          <w:szCs w:val="20"/>
        </w:rPr>
        <w:t xml:space="preserve">Course Text </w:t>
      </w:r>
    </w:p>
    <w:p xmlns:wp14="http://schemas.microsoft.com/office/word/2010/wordml" w:rsidR="00D90190" w:rsidP="08D7AD7A" w:rsidRDefault="00A95D86" w14:paraId="1C399F79" wp14:textId="77777777">
      <w:pPr>
        <w:spacing w:after="0"/>
        <w:jc w:val="center"/>
        <w:rPr>
          <w:sz w:val="20"/>
          <w:szCs w:val="20"/>
        </w:rPr>
      </w:pPr>
      <w:r w:rsidRPr="08D7AD7A" w:rsidR="08D7AD7A">
        <w:rPr>
          <w:sz w:val="20"/>
          <w:szCs w:val="20"/>
        </w:rPr>
        <w:t>The Enjoyment of Music</w:t>
      </w:r>
    </w:p>
    <w:p xmlns:wp14="http://schemas.microsoft.com/office/word/2010/wordml" w:rsidR="00872A01" w:rsidP="7CA6E728" w:rsidRDefault="00872A01" w14:paraId="02EB378F" wp14:textId="5E53C12E">
      <w:pPr>
        <w:spacing w:after="0"/>
        <w:jc w:val="center"/>
        <w:rPr>
          <w:b w:val="1"/>
          <w:bCs w:val="1"/>
          <w:sz w:val="20"/>
          <w:szCs w:val="20"/>
        </w:rPr>
      </w:pPr>
      <w:r w:rsidRPr="7CA6E728" w:rsidR="7CA6E728">
        <w:rPr>
          <w:b w:val="1"/>
          <w:bCs w:val="1"/>
          <w:sz w:val="20"/>
          <w:szCs w:val="20"/>
        </w:rPr>
        <w:t xml:space="preserve">Rachmaninoff Rhapsody on a Theme of Paganini Op. 43 </w:t>
      </w:r>
    </w:p>
    <w:p w:rsidR="7CA6E728" w:rsidP="7CA6E728" w:rsidRDefault="7CA6E728" w14:paraId="29C2F5A8" w14:textId="4C223839">
      <w:pPr>
        <w:pStyle w:val="Normal"/>
        <w:spacing w:after="0"/>
        <w:jc w:val="center"/>
        <w:rPr>
          <w:b w:val="1"/>
          <w:bCs w:val="1"/>
          <w:sz w:val="20"/>
          <w:szCs w:val="20"/>
        </w:rPr>
      </w:pPr>
      <w:r w:rsidRPr="7CA6E728" w:rsidR="7CA6E728">
        <w:rPr>
          <w:b w:val="1"/>
          <w:bCs w:val="1"/>
          <w:sz w:val="20"/>
          <w:szCs w:val="20"/>
        </w:rPr>
        <w:t>Haydn Surprise Symphony No. 94</w:t>
      </w:r>
    </w:p>
    <w:p xmlns:wp14="http://schemas.microsoft.com/office/word/2010/wordml" w:rsidRPr="00761623" w:rsidR="00E156EF" w:rsidP="08D7AD7A" w:rsidRDefault="00E156EF" w14:paraId="6A05A809" wp14:textId="77777777">
      <w:pPr>
        <w:spacing w:after="0"/>
        <w:jc w:val="center"/>
        <w:rPr>
          <w:sz w:val="20"/>
          <w:szCs w:val="20"/>
        </w:rPr>
      </w:pPr>
    </w:p>
    <w:p xmlns:wp14="http://schemas.microsoft.com/office/word/2010/wordml" w:rsidRPr="00761623" w:rsidR="00761623" w:rsidP="08D7AD7A" w:rsidRDefault="00761623" w14:paraId="038CAF50" wp14:textId="77777777">
      <w:pPr>
        <w:spacing w:after="0"/>
        <w:jc w:val="center"/>
        <w:rPr>
          <w:b w:val="1"/>
          <w:bCs w:val="1"/>
          <w:sz w:val="20"/>
          <w:szCs w:val="20"/>
        </w:rPr>
      </w:pPr>
      <w:r w:rsidRPr="08D7AD7A" w:rsidR="08D7AD7A">
        <w:rPr>
          <w:b w:val="1"/>
          <w:bCs w:val="1"/>
          <w:sz w:val="20"/>
          <w:szCs w:val="20"/>
        </w:rPr>
        <w:t>Course Overview</w:t>
      </w:r>
    </w:p>
    <w:p xmlns:wp14="http://schemas.microsoft.com/office/word/2010/wordml" w:rsidRPr="00761623" w:rsidR="00761623" w:rsidP="08D7AD7A" w:rsidRDefault="00761623" w14:paraId="31C03E54" wp14:textId="77777777">
      <w:pPr>
        <w:spacing w:after="0"/>
        <w:jc w:val="center"/>
        <w:rPr>
          <w:sz w:val="20"/>
          <w:szCs w:val="20"/>
        </w:rPr>
      </w:pPr>
      <w:r w:rsidRPr="08D7AD7A" w:rsidR="08D7AD7A">
        <w:rPr>
          <w:sz w:val="20"/>
          <w:szCs w:val="20"/>
        </w:rPr>
        <w:t>First Card Marking</w:t>
      </w:r>
    </w:p>
    <w:p xmlns:wp14="http://schemas.microsoft.com/office/word/2010/wordml" w:rsidRPr="00761623" w:rsidR="00761623" w:rsidP="08D7AD7A" w:rsidRDefault="00872A01" w14:paraId="526989F6" wp14:textId="77777777">
      <w:pPr>
        <w:spacing w:after="0"/>
        <w:jc w:val="center"/>
        <w:rPr>
          <w:sz w:val="20"/>
          <w:szCs w:val="20"/>
        </w:rPr>
      </w:pPr>
      <w:r w:rsidRPr="08D7AD7A" w:rsidR="08D7AD7A">
        <w:rPr>
          <w:sz w:val="20"/>
          <w:szCs w:val="20"/>
        </w:rPr>
        <w:t xml:space="preserve">September 5 </w:t>
      </w:r>
      <w:r w:rsidRPr="08D7AD7A" w:rsidR="08D7AD7A">
        <w:rPr>
          <w:sz w:val="20"/>
          <w:szCs w:val="20"/>
        </w:rPr>
        <w:t xml:space="preserve">– November 6 </w:t>
      </w:r>
    </w:p>
    <w:p xmlns:wp14="http://schemas.microsoft.com/office/word/2010/wordml" w:rsidRPr="00761623" w:rsidR="00761623" w:rsidP="08D7AD7A" w:rsidRDefault="00761623" w14:paraId="4DD81598" wp14:textId="77777777">
      <w:pPr>
        <w:spacing w:after="0"/>
        <w:rPr>
          <w:sz w:val="20"/>
          <w:szCs w:val="20"/>
        </w:rPr>
      </w:pPr>
      <w:r w:rsidRPr="08D7AD7A" w:rsidR="08D7AD7A">
        <w:rPr>
          <w:sz w:val="20"/>
          <w:szCs w:val="20"/>
        </w:rPr>
        <w:t>During the first card marking we will review the basic elements of music: Melody, Rhythm, Harmony, Texture, Form, Tempo and Dynamics</w:t>
      </w:r>
    </w:p>
    <w:p xmlns:wp14="http://schemas.microsoft.com/office/word/2010/wordml" w:rsidRPr="00761623" w:rsidR="00761623" w:rsidP="08D7AD7A" w:rsidRDefault="00761623" w14:paraId="0DFAE634" wp14:textId="77777777">
      <w:pPr>
        <w:spacing w:after="0"/>
        <w:rPr>
          <w:sz w:val="20"/>
          <w:szCs w:val="20"/>
        </w:rPr>
      </w:pPr>
      <w:r w:rsidRPr="08D7AD7A" w:rsidR="08D7AD7A">
        <w:rPr>
          <w:sz w:val="20"/>
          <w:szCs w:val="20"/>
        </w:rPr>
        <w:t xml:space="preserve">  </w:t>
      </w:r>
    </w:p>
    <w:p xmlns:wp14="http://schemas.microsoft.com/office/word/2010/wordml" w:rsidRPr="00761623" w:rsidR="00B469AA" w:rsidP="7CA6E728" w:rsidRDefault="00B469AA" w14:paraId="08E79F19" wp14:textId="6921247F">
      <w:pPr>
        <w:ind w:left="720"/>
        <w:rPr>
          <w:sz w:val="20"/>
          <w:szCs w:val="20"/>
        </w:rPr>
      </w:pPr>
      <w:r w:rsidRPr="7CA6E728" w:rsidR="7CA6E728">
        <w:rPr>
          <w:sz w:val="20"/>
          <w:szCs w:val="20"/>
        </w:rPr>
        <w:t>These elements will form the foundation for our listening and discussion throughout this course.  Fluency in them will be critical as we engage in the IB curriculum and requirements.  We will work with these elements through reading, listening to many different examples of music, writing our own music, ear-training exercises, etc.  We will also begin score study looking at the two prescribed IB exam selections.</w:t>
      </w:r>
    </w:p>
    <w:p xmlns:wp14="http://schemas.microsoft.com/office/word/2010/wordml" w:rsidRPr="00761623" w:rsidR="00761623" w:rsidP="08D7AD7A" w:rsidRDefault="00761623" w14:paraId="0FF3C2B3" wp14:textId="77777777">
      <w:pPr>
        <w:spacing w:after="0"/>
        <w:jc w:val="center"/>
        <w:rPr>
          <w:sz w:val="20"/>
          <w:szCs w:val="20"/>
        </w:rPr>
      </w:pPr>
      <w:r w:rsidRPr="08D7AD7A" w:rsidR="08D7AD7A">
        <w:rPr>
          <w:sz w:val="20"/>
          <w:szCs w:val="20"/>
        </w:rPr>
        <w:t>Second Card Marking</w:t>
      </w:r>
    </w:p>
    <w:p xmlns:wp14="http://schemas.microsoft.com/office/word/2010/wordml" w:rsidRPr="00761623" w:rsidR="00761623" w:rsidP="08D7AD7A" w:rsidRDefault="00761623" w14:paraId="07D931C6" wp14:textId="77777777">
      <w:pPr>
        <w:spacing w:after="0"/>
        <w:jc w:val="center"/>
        <w:rPr>
          <w:sz w:val="20"/>
          <w:szCs w:val="20"/>
        </w:rPr>
      </w:pPr>
      <w:r w:rsidRPr="08D7AD7A" w:rsidR="08D7AD7A">
        <w:rPr>
          <w:sz w:val="20"/>
          <w:szCs w:val="20"/>
        </w:rPr>
        <w:t xml:space="preserve">November </w:t>
      </w:r>
      <w:r w:rsidRPr="08D7AD7A" w:rsidR="08D7AD7A">
        <w:rPr>
          <w:sz w:val="20"/>
          <w:szCs w:val="20"/>
        </w:rPr>
        <w:t>11</w:t>
      </w:r>
      <w:r w:rsidRPr="08D7AD7A" w:rsidR="08D7AD7A">
        <w:rPr>
          <w:sz w:val="20"/>
          <w:szCs w:val="20"/>
        </w:rPr>
        <w:t xml:space="preserve"> – January </w:t>
      </w:r>
      <w:r w:rsidRPr="08D7AD7A" w:rsidR="08D7AD7A">
        <w:rPr>
          <w:sz w:val="20"/>
          <w:szCs w:val="20"/>
        </w:rPr>
        <w:t>26</w:t>
      </w:r>
      <w:r w:rsidRPr="08D7AD7A" w:rsidR="08D7AD7A">
        <w:rPr>
          <w:sz w:val="20"/>
          <w:szCs w:val="20"/>
        </w:rPr>
        <w:t xml:space="preserve"> </w:t>
      </w:r>
    </w:p>
    <w:p xmlns:wp14="http://schemas.microsoft.com/office/word/2010/wordml" w:rsidRPr="00761623" w:rsidR="00761623" w:rsidP="7CA6E728" w:rsidRDefault="00761623" w14:paraId="5A39BBE3" wp14:textId="568856DF">
      <w:pPr>
        <w:spacing w:after="0"/>
        <w:rPr>
          <w:sz w:val="20"/>
          <w:szCs w:val="20"/>
        </w:rPr>
      </w:pPr>
      <w:r w:rsidRPr="7CA6E728" w:rsidR="7CA6E728">
        <w:rPr>
          <w:sz w:val="20"/>
          <w:szCs w:val="20"/>
        </w:rPr>
        <w:t xml:space="preserve">The second card marking will focus on the function/impact of music on culture. We will begin study of the major historical periods in Western music and will explore World music through study of specific cultures on each continent/major region. </w:t>
      </w:r>
      <w:r w:rsidRPr="00761623">
        <w:lastRenderedPageBreak/>
        <w:tab/>
      </w:r>
      <w:r w:rsidRPr="08D7AD7A">
        <w:rPr>
          <w:sz w:val="20"/>
          <w:szCs w:val="20"/>
        </w:rPr>
        <w:t xml:space="preserve">This material will be a starting point for students to develop ideas for their IB Musical Links Investigation. </w:t>
      </w:r>
    </w:p>
    <w:p xmlns:wp14="http://schemas.microsoft.com/office/word/2010/wordml" w:rsidRPr="00761623" w:rsidR="00761623" w:rsidP="08D7AD7A" w:rsidRDefault="00761623" w14:paraId="7AAF7B51" wp14:textId="77777777">
      <w:pPr>
        <w:spacing w:after="0"/>
        <w:jc w:val="center"/>
        <w:rPr>
          <w:sz w:val="20"/>
          <w:szCs w:val="20"/>
        </w:rPr>
      </w:pPr>
      <w:r w:rsidRPr="08D7AD7A" w:rsidR="08D7AD7A">
        <w:rPr>
          <w:sz w:val="20"/>
          <w:szCs w:val="20"/>
        </w:rPr>
        <w:t>Third Card Marking</w:t>
      </w:r>
    </w:p>
    <w:p xmlns:wp14="http://schemas.microsoft.com/office/word/2010/wordml" w:rsidRPr="00761623" w:rsidR="00761623" w:rsidP="08D7AD7A" w:rsidRDefault="00761623" w14:paraId="60BFA261" wp14:textId="77777777">
      <w:pPr>
        <w:spacing w:after="0"/>
        <w:jc w:val="center"/>
        <w:rPr>
          <w:sz w:val="20"/>
          <w:szCs w:val="20"/>
        </w:rPr>
      </w:pPr>
      <w:r w:rsidRPr="08D7AD7A" w:rsidR="08D7AD7A">
        <w:rPr>
          <w:sz w:val="20"/>
          <w:szCs w:val="20"/>
        </w:rPr>
        <w:t xml:space="preserve">January </w:t>
      </w:r>
      <w:r w:rsidRPr="08D7AD7A" w:rsidR="08D7AD7A">
        <w:rPr>
          <w:sz w:val="20"/>
          <w:szCs w:val="20"/>
        </w:rPr>
        <w:t>27</w:t>
      </w:r>
      <w:r w:rsidRPr="08D7AD7A" w:rsidR="08D7AD7A">
        <w:rPr>
          <w:sz w:val="20"/>
          <w:szCs w:val="20"/>
        </w:rPr>
        <w:t xml:space="preserve"> – April </w:t>
      </w:r>
      <w:r w:rsidRPr="08D7AD7A" w:rsidR="08D7AD7A">
        <w:rPr>
          <w:sz w:val="20"/>
          <w:szCs w:val="20"/>
        </w:rPr>
        <w:t>12</w:t>
      </w:r>
    </w:p>
    <w:p xmlns:wp14="http://schemas.microsoft.com/office/word/2010/wordml" w:rsidRPr="00761623" w:rsidR="00761623" w:rsidP="08D7AD7A" w:rsidRDefault="00761623" w14:paraId="7C73E01C" wp14:textId="47E7F86A">
      <w:pPr>
        <w:spacing w:after="0"/>
        <w:rPr>
          <w:sz w:val="20"/>
          <w:szCs w:val="20"/>
        </w:rPr>
      </w:pPr>
      <w:r w:rsidRPr="08D7AD7A" w:rsidR="08D7AD7A">
        <w:rPr>
          <w:sz w:val="20"/>
          <w:szCs w:val="20"/>
        </w:rPr>
        <w:t xml:space="preserve">Form, Analysis, and Composition will be the emphasis third card marking. We will study one or two representative composers from each classical period. We will do an in-depth examination of a piece by each composer to discover form, compositional techniques, cultural impact, </w:t>
      </w:r>
      <w:proofErr w:type="spellStart"/>
      <w:r w:rsidRPr="08D7AD7A" w:rsidR="08D7AD7A">
        <w:rPr>
          <w:sz w:val="20"/>
          <w:szCs w:val="20"/>
        </w:rPr>
        <w:t>ect.</w:t>
      </w:r>
      <w:proofErr w:type="spellEnd"/>
      <w:r w:rsidRPr="08D7AD7A" w:rsidR="08D7AD7A">
        <w:rPr>
          <w:sz w:val="20"/>
          <w:szCs w:val="20"/>
        </w:rPr>
        <w:t xml:space="preserve"> We will also </w:t>
      </w:r>
      <w:proofErr w:type="gramStart"/>
      <w:r w:rsidRPr="08D7AD7A" w:rsidR="08D7AD7A">
        <w:rPr>
          <w:sz w:val="20"/>
          <w:szCs w:val="20"/>
        </w:rPr>
        <w:t>compare</w:t>
      </w:r>
      <w:proofErr w:type="gramEnd"/>
      <w:r w:rsidRPr="08D7AD7A" w:rsidR="08D7AD7A">
        <w:rPr>
          <w:sz w:val="20"/>
          <w:szCs w:val="20"/>
        </w:rPr>
        <w:t xml:space="preserve"> and contrast works of music from different eras and cultures. During this card marking we will revisit composition with our own composition projects. </w:t>
      </w:r>
      <w:r w:rsidRPr="00761623">
        <w:tab/>
      </w:r>
      <w:r w:rsidRPr="08D7AD7A">
        <w:rPr>
          <w:sz w:val="20"/>
          <w:szCs w:val="20"/>
        </w:rPr>
        <w:t>This section of the course will deve</w:t>
      </w:r>
      <w:r w:rsidRPr="08D7AD7A" w:rsidR="009602FE">
        <w:rPr>
          <w:sz w:val="20"/>
          <w:szCs w:val="20"/>
        </w:rPr>
        <w:t>lop compositional skill for SL c</w:t>
      </w:r>
      <w:r w:rsidRPr="08D7AD7A">
        <w:rPr>
          <w:sz w:val="20"/>
          <w:szCs w:val="20"/>
        </w:rPr>
        <w:t>omposition requirements. Students will complete and submit their SL performance requirement</w:t>
      </w:r>
      <w:r w:rsidRPr="08D7AD7A" w:rsidR="009602FE">
        <w:rPr>
          <w:sz w:val="20"/>
          <w:szCs w:val="20"/>
        </w:rPr>
        <w:t xml:space="preserve"> during this time</w:t>
      </w:r>
      <w:r w:rsidRPr="08D7AD7A">
        <w:rPr>
          <w:sz w:val="20"/>
          <w:szCs w:val="20"/>
        </w:rPr>
        <w:t xml:space="preserve">. </w:t>
      </w:r>
    </w:p>
    <w:p xmlns:wp14="http://schemas.microsoft.com/office/word/2010/wordml" w:rsidRPr="00761623" w:rsidR="00761623" w:rsidP="7CA6E728" w:rsidRDefault="00761623" w14:paraId="41C8F396" wp14:textId="77777777">
      <w:pPr>
        <w:spacing w:after="0"/>
        <w:rPr>
          <w:sz w:val="20"/>
          <w:szCs w:val="20"/>
        </w:rPr>
      </w:pPr>
    </w:p>
    <w:p w:rsidR="7CA6E728" w:rsidP="7CA6E728" w:rsidRDefault="7CA6E728" w14:paraId="67B945D3" w14:textId="67B20886">
      <w:pPr>
        <w:pStyle w:val="Normal"/>
        <w:spacing w:after="0"/>
        <w:rPr>
          <w:sz w:val="20"/>
          <w:szCs w:val="20"/>
        </w:rPr>
      </w:pPr>
    </w:p>
    <w:p w:rsidR="7CA6E728" w:rsidP="7CA6E728" w:rsidRDefault="7CA6E728" w14:paraId="2186ECC9" w14:textId="3395E7DF">
      <w:pPr>
        <w:pStyle w:val="Normal"/>
        <w:spacing w:after="0"/>
        <w:rPr>
          <w:sz w:val="20"/>
          <w:szCs w:val="20"/>
        </w:rPr>
      </w:pPr>
    </w:p>
    <w:p w:rsidR="7CA6E728" w:rsidP="7CA6E728" w:rsidRDefault="7CA6E728" w14:paraId="5CFFCF67" w14:textId="0FAABCA0">
      <w:pPr>
        <w:spacing w:after="0"/>
        <w:jc w:val="center"/>
        <w:rPr>
          <w:sz w:val="20"/>
          <w:szCs w:val="20"/>
        </w:rPr>
      </w:pPr>
    </w:p>
    <w:p xmlns:wp14="http://schemas.microsoft.com/office/word/2010/wordml" w:rsidR="00761623" w:rsidP="08D7AD7A" w:rsidRDefault="000F4E99" w14:paraId="4A483767" wp14:textId="77777777">
      <w:pPr>
        <w:spacing w:after="0"/>
        <w:jc w:val="center"/>
        <w:rPr>
          <w:sz w:val="20"/>
          <w:szCs w:val="20"/>
        </w:rPr>
      </w:pPr>
      <w:r w:rsidRPr="08D7AD7A" w:rsidR="08D7AD7A">
        <w:rPr>
          <w:sz w:val="20"/>
          <w:szCs w:val="20"/>
        </w:rPr>
        <w:t xml:space="preserve">Fourth Card Marking </w:t>
      </w:r>
    </w:p>
    <w:p xmlns:wp14="http://schemas.microsoft.com/office/word/2010/wordml" w:rsidRPr="006A7C72" w:rsidR="000F4E99" w:rsidP="08D7AD7A" w:rsidRDefault="000F4E99" w14:paraId="1AE5796A" wp14:textId="77777777">
      <w:pPr>
        <w:spacing w:after="0"/>
        <w:jc w:val="center"/>
        <w:rPr>
          <w:sz w:val="20"/>
          <w:szCs w:val="20"/>
        </w:rPr>
      </w:pPr>
      <w:r w:rsidRPr="08D7AD7A" w:rsidR="08D7AD7A">
        <w:rPr>
          <w:sz w:val="20"/>
          <w:szCs w:val="20"/>
        </w:rPr>
        <w:t>April 1</w:t>
      </w:r>
      <w:r w:rsidRPr="08D7AD7A" w:rsidR="08D7AD7A">
        <w:rPr>
          <w:sz w:val="20"/>
          <w:szCs w:val="20"/>
        </w:rPr>
        <w:t>3</w:t>
      </w:r>
      <w:r w:rsidRPr="08D7AD7A" w:rsidR="08D7AD7A">
        <w:rPr>
          <w:sz w:val="20"/>
          <w:szCs w:val="20"/>
        </w:rPr>
        <w:t xml:space="preserve"> – June </w:t>
      </w:r>
      <w:r w:rsidRPr="08D7AD7A" w:rsidR="08D7AD7A">
        <w:rPr>
          <w:sz w:val="20"/>
          <w:szCs w:val="20"/>
        </w:rPr>
        <w:t xml:space="preserve">21 </w:t>
      </w:r>
      <w:proofErr w:type="spellStart"/>
      <w:r w:rsidRPr="08D7AD7A" w:rsidR="08D7AD7A">
        <w:rPr>
          <w:sz w:val="20"/>
          <w:szCs w:val="20"/>
        </w:rPr>
        <w:t>ish</w:t>
      </w:r>
      <w:proofErr w:type="spellEnd"/>
    </w:p>
    <w:p xmlns:wp14="http://schemas.microsoft.com/office/word/2010/wordml" w:rsidRPr="00DD4CDB" w:rsidR="00761623" w:rsidP="08D7AD7A" w:rsidRDefault="000F4E99" wp14:textId="77777777" w14:paraId="72A3D3EC">
      <w:pPr>
        <w:spacing w:after="0"/>
        <w:rPr>
          <w:rFonts w:cs="Arial"/>
          <w:color w:val="000000" w:themeColor="text1" w:themeTint="FF" w:themeShade="FF"/>
          <w:sz w:val="20"/>
          <w:szCs w:val="20"/>
        </w:rPr>
      </w:pPr>
      <w:r w:rsidRPr="08D7AD7A">
        <w:rPr>
          <w:color w:val="000000" w:themeColor="text1"/>
          <w:sz w:val="20"/>
          <w:szCs w:val="20"/>
        </w:rPr>
        <w:t xml:space="preserve">The final card marking we will </w:t>
      </w:r>
      <w:r w:rsidRPr="08D7AD7A" w:rsidR="00D24E93">
        <w:rPr>
          <w:color w:val="000000" w:themeColor="text1"/>
          <w:sz w:val="20"/>
          <w:szCs w:val="20"/>
        </w:rPr>
        <w:t xml:space="preserve">review </w:t>
      </w:r>
      <w:r w:rsidRPr="08D7AD7A">
        <w:rPr>
          <w:color w:val="000000" w:themeColor="text1"/>
          <w:sz w:val="20"/>
          <w:szCs w:val="20"/>
        </w:rPr>
        <w:t>study</w:t>
      </w:r>
      <w:r w:rsidRPr="08D7AD7A" w:rsidR="00D24E93">
        <w:rPr>
          <w:color w:val="000000" w:themeColor="text1"/>
          <w:sz w:val="20"/>
          <w:szCs w:val="20"/>
        </w:rPr>
        <w:t xml:space="preserve"> of </w:t>
      </w:r>
      <w:r w:rsidRPr="08D7AD7A">
        <w:rPr>
          <w:color w:val="000000" w:themeColor="text1"/>
          <w:sz w:val="20"/>
          <w:szCs w:val="20"/>
        </w:rPr>
        <w:t xml:space="preserve">the</w:t>
      </w:r>
      <w:r w:rsidRPr="08D7AD7A" w:rsidR="00761623">
        <w:rPr>
          <w:color w:val="000000" w:themeColor="text1"/>
          <w:sz w:val="20"/>
          <w:szCs w:val="20"/>
        </w:rPr>
        <w:t xml:space="preserve"> prescribed works as specified in the IB curriculum</w:t>
      </w:r>
      <w:r w:rsidRPr="08D7AD7A">
        <w:rPr>
          <w:color w:val="000000" w:themeColor="text1"/>
          <w:sz w:val="20"/>
          <w:szCs w:val="20"/>
        </w:rPr>
        <w:t xml:space="preserve">. This year they are </w:t>
      </w:r>
    </w:p>
    <w:p xmlns:wp14="http://schemas.microsoft.com/office/word/2010/wordml" w:rsidRPr="00761623" w:rsidR="00A95D86" w:rsidP="08D7AD7A" w:rsidRDefault="00A95D86" w14:paraId="1CFCB772" wp14:textId="77777777">
      <w:pPr>
        <w:spacing w:after="0"/>
        <w:jc w:val="center"/>
        <w:rPr>
          <w:b w:val="1"/>
          <w:bCs w:val="1"/>
          <w:sz w:val="20"/>
          <w:szCs w:val="20"/>
        </w:rPr>
      </w:pPr>
      <w:r w:rsidRPr="08D7AD7A" w:rsidR="08D7AD7A">
        <w:rPr>
          <w:b w:val="1"/>
          <w:bCs w:val="1"/>
          <w:sz w:val="20"/>
          <w:szCs w:val="20"/>
        </w:rPr>
        <w:t>Course Learning Objectives</w:t>
      </w:r>
    </w:p>
    <w:p xmlns:wp14="http://schemas.microsoft.com/office/word/2010/wordml" w:rsidRPr="00761623" w:rsidR="00D5655F" w:rsidP="08D7AD7A" w:rsidRDefault="0069777E" w14:paraId="65DE02D5" wp14:textId="77777777">
      <w:pPr>
        <w:spacing w:after="0"/>
        <w:rPr>
          <w:sz w:val="20"/>
          <w:szCs w:val="20"/>
        </w:rPr>
      </w:pPr>
      <w:r w:rsidRPr="08D7AD7A" w:rsidR="08D7AD7A">
        <w:rPr>
          <w:sz w:val="20"/>
          <w:szCs w:val="20"/>
        </w:rPr>
        <w:t>At the end of the course, students should be able to:</w:t>
      </w:r>
    </w:p>
    <w:p xmlns:wp14="http://schemas.microsoft.com/office/word/2010/wordml" w:rsidRPr="00761623" w:rsidR="0069777E" w:rsidP="08D7AD7A" w:rsidRDefault="00D5655F" w14:paraId="4DDDBD62" wp14:textId="77777777">
      <w:pPr>
        <w:spacing w:after="0"/>
        <w:rPr>
          <w:sz w:val="20"/>
          <w:szCs w:val="20"/>
        </w:rPr>
      </w:pPr>
      <w:r w:rsidRPr="08D7AD7A" w:rsidR="08D7AD7A">
        <w:rPr>
          <w:sz w:val="20"/>
          <w:szCs w:val="20"/>
        </w:rPr>
        <w:t>Music Theory (Form,</w:t>
      </w:r>
      <w:r w:rsidRPr="08D7AD7A" w:rsidR="08D7AD7A">
        <w:rPr>
          <w:sz w:val="20"/>
          <w:szCs w:val="20"/>
        </w:rPr>
        <w:t xml:space="preserve"> Analysis</w:t>
      </w:r>
      <w:r w:rsidRPr="08D7AD7A" w:rsidR="08D7AD7A">
        <w:rPr>
          <w:sz w:val="20"/>
          <w:szCs w:val="20"/>
        </w:rPr>
        <w:t xml:space="preserve"> and Composition</w:t>
      </w:r>
      <w:r w:rsidRPr="08D7AD7A" w:rsidR="08D7AD7A">
        <w:rPr>
          <w:sz w:val="20"/>
          <w:szCs w:val="20"/>
        </w:rPr>
        <w:t xml:space="preserve"> Included)</w:t>
      </w:r>
    </w:p>
    <w:p xmlns:wp14="http://schemas.microsoft.com/office/word/2010/wordml" w:rsidRPr="00761623" w:rsidR="0069777E" w:rsidP="08D7AD7A" w:rsidRDefault="0069777E" w14:paraId="3FD95BD8" wp14:textId="77777777">
      <w:pPr>
        <w:pStyle w:val="ListParagraph"/>
        <w:numPr>
          <w:ilvl w:val="0"/>
          <w:numId w:val="8"/>
        </w:numPr>
        <w:spacing w:after="0"/>
        <w:rPr>
          <w:sz w:val="20"/>
          <w:szCs w:val="20"/>
        </w:rPr>
      </w:pPr>
      <w:r w:rsidRPr="08D7AD7A" w:rsidR="08D7AD7A">
        <w:rPr>
          <w:sz w:val="20"/>
          <w:szCs w:val="20"/>
        </w:rPr>
        <w:t xml:space="preserve">Notate pitch and rhythm in all clefs and meters, following the standard practices of musical notation </w:t>
      </w:r>
    </w:p>
    <w:p xmlns:wp14="http://schemas.microsoft.com/office/word/2010/wordml" w:rsidRPr="00761623" w:rsidR="00D5655F" w:rsidP="08D7AD7A" w:rsidRDefault="0069777E" w14:paraId="48B7682F" wp14:textId="77777777">
      <w:pPr>
        <w:pStyle w:val="ListParagraph"/>
        <w:numPr>
          <w:ilvl w:val="0"/>
          <w:numId w:val="8"/>
        </w:numPr>
        <w:spacing w:after="0"/>
        <w:rPr>
          <w:sz w:val="20"/>
          <w:szCs w:val="20"/>
        </w:rPr>
      </w:pPr>
      <w:r w:rsidRPr="08D7AD7A" w:rsidR="08D7AD7A">
        <w:rPr>
          <w:sz w:val="20"/>
          <w:szCs w:val="20"/>
        </w:rPr>
        <w:t xml:space="preserve">Read music in all clefs and meters </w:t>
      </w:r>
    </w:p>
    <w:p xmlns:wp14="http://schemas.microsoft.com/office/word/2010/wordml" w:rsidRPr="00761623" w:rsidR="00D5655F" w:rsidP="08D7AD7A" w:rsidRDefault="0069777E" w14:paraId="2DA3D750" wp14:textId="77777777">
      <w:pPr>
        <w:pStyle w:val="ListParagraph"/>
        <w:numPr>
          <w:ilvl w:val="0"/>
          <w:numId w:val="8"/>
        </w:numPr>
        <w:spacing w:after="0"/>
        <w:rPr>
          <w:sz w:val="20"/>
          <w:szCs w:val="20"/>
        </w:rPr>
      </w:pPr>
      <w:r w:rsidRPr="7CA6E728" w:rsidR="7CA6E728">
        <w:rPr>
          <w:sz w:val="20"/>
          <w:szCs w:val="20"/>
        </w:rPr>
        <w:t xml:space="preserve">Write and sing major, natural/harmonic/melodic minor scales and identify scale degree names </w:t>
      </w:r>
    </w:p>
    <w:p xmlns:wp14="http://schemas.microsoft.com/office/word/2010/wordml" w:rsidRPr="00761623" w:rsidR="00D5655F" w:rsidP="7CA6E728" w:rsidRDefault="0069777E" w14:paraId="5E25C489" wp14:textId="1CAAA58F">
      <w:pPr>
        <w:pStyle w:val="ListParagraph"/>
        <w:numPr>
          <w:ilvl w:val="0"/>
          <w:numId w:val="8"/>
        </w:numPr>
        <w:spacing w:after="0"/>
        <w:rPr>
          <w:sz w:val="20"/>
          <w:szCs w:val="20"/>
        </w:rPr>
      </w:pPr>
      <w:r w:rsidRPr="7CA6E728" w:rsidR="7CA6E728">
        <w:rPr>
          <w:sz w:val="20"/>
          <w:szCs w:val="20"/>
        </w:rPr>
        <w:t xml:space="preserve">Write and identify all intervals and </w:t>
      </w:r>
      <w:r w:rsidRPr="7CA6E728" w:rsidR="7CA6E728">
        <w:rPr>
          <w:sz w:val="20"/>
          <w:szCs w:val="20"/>
        </w:rPr>
        <w:t xml:space="preserve"> their qualities</w:t>
      </w:r>
    </w:p>
    <w:p xmlns:wp14="http://schemas.microsoft.com/office/word/2010/wordml" w:rsidRPr="00761623" w:rsidR="00D5655F" w:rsidP="08D7AD7A" w:rsidRDefault="0069777E" w14:paraId="7247846E" wp14:textId="77777777">
      <w:pPr>
        <w:pStyle w:val="ListParagraph"/>
        <w:numPr>
          <w:ilvl w:val="0"/>
          <w:numId w:val="8"/>
        </w:numPr>
        <w:spacing w:after="0"/>
        <w:rPr>
          <w:sz w:val="20"/>
          <w:szCs w:val="20"/>
        </w:rPr>
      </w:pPr>
      <w:r w:rsidRPr="08D7AD7A" w:rsidR="08D7AD7A">
        <w:rPr>
          <w:sz w:val="20"/>
          <w:szCs w:val="20"/>
        </w:rPr>
        <w:t xml:space="preserve">Write and identify all major and minor key signatures and the circle of fifths </w:t>
      </w:r>
    </w:p>
    <w:p xmlns:wp14="http://schemas.microsoft.com/office/word/2010/wordml" w:rsidRPr="00761623" w:rsidR="00D5655F" w:rsidP="08D7AD7A" w:rsidRDefault="0069777E" w14:paraId="76A08B82" wp14:textId="77777777">
      <w:pPr>
        <w:pStyle w:val="ListParagraph"/>
        <w:numPr>
          <w:ilvl w:val="0"/>
          <w:numId w:val="8"/>
        </w:numPr>
        <w:spacing w:after="0"/>
        <w:rPr>
          <w:sz w:val="20"/>
          <w:szCs w:val="20"/>
        </w:rPr>
      </w:pPr>
      <w:r w:rsidRPr="7CA6E728" w:rsidR="7CA6E728">
        <w:rPr>
          <w:sz w:val="20"/>
          <w:szCs w:val="20"/>
        </w:rPr>
        <w:t xml:space="preserve">Identify and write triads and seventh chords and their inversions using figured bass symbols </w:t>
      </w:r>
    </w:p>
    <w:p xmlns:wp14="http://schemas.microsoft.com/office/word/2010/wordml" w:rsidRPr="00761623" w:rsidR="00D5655F" w:rsidP="08D7AD7A" w:rsidRDefault="0069777E" w14:paraId="67068AE5" wp14:textId="77777777">
      <w:pPr>
        <w:pStyle w:val="ListParagraph"/>
        <w:numPr>
          <w:ilvl w:val="0"/>
          <w:numId w:val="8"/>
        </w:numPr>
        <w:spacing w:after="0"/>
        <w:rPr>
          <w:sz w:val="20"/>
          <w:szCs w:val="20"/>
        </w:rPr>
      </w:pPr>
      <w:r w:rsidRPr="08D7AD7A" w:rsidR="08D7AD7A">
        <w:rPr>
          <w:sz w:val="20"/>
          <w:szCs w:val="20"/>
        </w:rPr>
        <w:t>Understand functional chord progressions and harmonic rhythm</w:t>
      </w:r>
    </w:p>
    <w:p xmlns:wp14="http://schemas.microsoft.com/office/word/2010/wordml" w:rsidRPr="00761623" w:rsidR="00D5655F" w:rsidP="08D7AD7A" w:rsidRDefault="0069777E" w14:paraId="4E0111CD" wp14:textId="77777777">
      <w:pPr>
        <w:pStyle w:val="ListParagraph"/>
        <w:numPr>
          <w:ilvl w:val="0"/>
          <w:numId w:val="8"/>
        </w:numPr>
        <w:spacing w:after="0"/>
        <w:rPr>
          <w:sz w:val="20"/>
          <w:szCs w:val="20"/>
        </w:rPr>
      </w:pPr>
      <w:r w:rsidRPr="08D7AD7A" w:rsidR="08D7AD7A">
        <w:rPr>
          <w:sz w:val="20"/>
          <w:szCs w:val="20"/>
        </w:rPr>
        <w:t xml:space="preserve">Visually and aurally identify cadences </w:t>
      </w:r>
    </w:p>
    <w:p xmlns:wp14="http://schemas.microsoft.com/office/word/2010/wordml" w:rsidRPr="00761623" w:rsidR="00D5655F" w:rsidP="08D7AD7A" w:rsidRDefault="0069777E" w14:paraId="716D4F6E" wp14:textId="77777777">
      <w:pPr>
        <w:pStyle w:val="ListParagraph"/>
        <w:numPr>
          <w:ilvl w:val="0"/>
          <w:numId w:val="8"/>
        </w:numPr>
        <w:spacing w:after="0"/>
        <w:rPr>
          <w:sz w:val="20"/>
          <w:szCs w:val="20"/>
        </w:rPr>
      </w:pPr>
      <w:r w:rsidRPr="08D7AD7A" w:rsidR="08D7AD7A">
        <w:rPr>
          <w:sz w:val="20"/>
          <w:szCs w:val="20"/>
        </w:rPr>
        <w:t xml:space="preserve">Understand the concept of musical phrases </w:t>
      </w:r>
    </w:p>
    <w:p xmlns:wp14="http://schemas.microsoft.com/office/word/2010/wordml" w:rsidRPr="00761623" w:rsidR="00D5655F" w:rsidP="7CA6E728" w:rsidRDefault="0069777E" w14:paraId="6C2F15C9" wp14:textId="68C626C9">
      <w:pPr>
        <w:pStyle w:val="ListParagraph"/>
        <w:numPr>
          <w:ilvl w:val="0"/>
          <w:numId w:val="8"/>
        </w:numPr>
        <w:spacing w:after="0"/>
        <w:rPr>
          <w:sz w:val="20"/>
          <w:szCs w:val="20"/>
        </w:rPr>
      </w:pPr>
      <w:r w:rsidRPr="7CA6E728" w:rsidR="7CA6E728">
        <w:rPr>
          <w:sz w:val="20"/>
          <w:szCs w:val="20"/>
        </w:rPr>
        <w:t xml:space="preserve">Identify structure and forms </w:t>
      </w:r>
    </w:p>
    <w:p xmlns:wp14="http://schemas.microsoft.com/office/word/2010/wordml" w:rsidRPr="00761623" w:rsidR="00D5655F" w:rsidP="7CA6E728" w:rsidRDefault="0069777E" w14:paraId="53C5B12A" wp14:textId="3814D882">
      <w:pPr>
        <w:pStyle w:val="ListParagraph"/>
        <w:numPr>
          <w:ilvl w:val="0"/>
          <w:numId w:val="8"/>
        </w:numPr>
        <w:spacing w:after="0"/>
        <w:rPr>
          <w:sz w:val="20"/>
          <w:szCs w:val="20"/>
        </w:rPr>
      </w:pPr>
      <w:r w:rsidRPr="7CA6E728" w:rsidR="7CA6E728">
        <w:rPr>
          <w:sz w:val="20"/>
          <w:szCs w:val="20"/>
        </w:rPr>
        <w:t xml:space="preserve">Compose original compositions </w:t>
      </w:r>
    </w:p>
    <w:p xmlns:wp14="http://schemas.microsoft.com/office/word/2010/wordml" w:rsidRPr="00761623" w:rsidR="00D5655F" w:rsidP="08D7AD7A" w:rsidRDefault="0069777E" w14:paraId="5FB08171" wp14:textId="77777777">
      <w:pPr>
        <w:pStyle w:val="ListParagraph"/>
        <w:numPr>
          <w:ilvl w:val="0"/>
          <w:numId w:val="8"/>
        </w:numPr>
        <w:spacing w:after="0"/>
        <w:rPr>
          <w:sz w:val="20"/>
          <w:szCs w:val="20"/>
        </w:rPr>
      </w:pPr>
      <w:r w:rsidRPr="08D7AD7A" w:rsidR="08D7AD7A">
        <w:rPr>
          <w:sz w:val="20"/>
          <w:szCs w:val="20"/>
        </w:rPr>
        <w:t xml:space="preserve">Understand and identify different techniques of modulation </w:t>
      </w:r>
    </w:p>
    <w:p xmlns:wp14="http://schemas.microsoft.com/office/word/2010/wordml" w:rsidRPr="00761623" w:rsidR="00D5655F" w:rsidP="08D7AD7A" w:rsidRDefault="0069777E" w14:paraId="69400FD9" wp14:textId="77777777">
      <w:pPr>
        <w:spacing w:after="0"/>
        <w:rPr>
          <w:sz w:val="20"/>
          <w:szCs w:val="20"/>
        </w:rPr>
      </w:pPr>
      <w:r w:rsidRPr="08D7AD7A" w:rsidR="08D7AD7A">
        <w:rPr>
          <w:sz w:val="20"/>
          <w:szCs w:val="20"/>
        </w:rPr>
        <w:t xml:space="preserve">Music History (Western and World) </w:t>
      </w:r>
    </w:p>
    <w:p xmlns:wp14="http://schemas.microsoft.com/office/word/2010/wordml" w:rsidRPr="00761623" w:rsidR="00D5655F" w:rsidP="08D7AD7A" w:rsidRDefault="0069777E" w14:paraId="441BAC48" wp14:textId="77777777">
      <w:pPr>
        <w:pStyle w:val="ListParagraph"/>
        <w:numPr>
          <w:ilvl w:val="0"/>
          <w:numId w:val="8"/>
        </w:numPr>
        <w:spacing w:after="0"/>
        <w:rPr>
          <w:sz w:val="20"/>
          <w:szCs w:val="20"/>
        </w:rPr>
      </w:pPr>
      <w:r w:rsidRPr="08D7AD7A" w:rsidR="08D7AD7A">
        <w:rPr>
          <w:sz w:val="20"/>
          <w:szCs w:val="20"/>
        </w:rPr>
        <w:t>Identify each musical time period including Antiquity, Middle Ages (Medieval), Renaissance, Baroque, Classical, Romantic and 20th Century, and understand the social/political/religious/economic circumstances/contributions of each</w:t>
      </w:r>
    </w:p>
    <w:p xmlns:wp14="http://schemas.microsoft.com/office/word/2010/wordml" w:rsidRPr="00761623" w:rsidR="00D5655F" w:rsidP="08D7AD7A" w:rsidRDefault="0069777E" w14:paraId="1E410118" wp14:textId="77777777">
      <w:pPr>
        <w:pStyle w:val="ListParagraph"/>
        <w:numPr>
          <w:ilvl w:val="0"/>
          <w:numId w:val="8"/>
        </w:numPr>
        <w:spacing w:after="0"/>
        <w:rPr>
          <w:sz w:val="20"/>
          <w:szCs w:val="20"/>
        </w:rPr>
      </w:pPr>
      <w:r w:rsidRPr="08D7AD7A" w:rsidR="08D7AD7A">
        <w:rPr>
          <w:sz w:val="20"/>
          <w:szCs w:val="20"/>
        </w:rPr>
        <w:t xml:space="preserve">Understand and identify typical composition techniques of each time period, the composers that used them, and their evolution </w:t>
      </w:r>
    </w:p>
    <w:p xmlns:wp14="http://schemas.microsoft.com/office/word/2010/wordml" w:rsidRPr="00761623" w:rsidR="00D5655F" w:rsidP="08D7AD7A" w:rsidRDefault="0069777E" w14:paraId="209BC798" wp14:textId="77777777">
      <w:pPr>
        <w:pStyle w:val="ListParagraph"/>
        <w:numPr>
          <w:ilvl w:val="0"/>
          <w:numId w:val="8"/>
        </w:numPr>
        <w:spacing w:after="0"/>
        <w:rPr>
          <w:sz w:val="20"/>
          <w:szCs w:val="20"/>
        </w:rPr>
      </w:pPr>
      <w:r w:rsidRPr="08D7AD7A" w:rsidR="08D7AD7A">
        <w:rPr>
          <w:sz w:val="20"/>
          <w:szCs w:val="20"/>
        </w:rPr>
        <w:t>Identify composers from each time period and their significance within their own time period, as well as the greater whole of music</w:t>
      </w:r>
    </w:p>
    <w:p xmlns:wp14="http://schemas.microsoft.com/office/word/2010/wordml" w:rsidRPr="00761623" w:rsidR="00D5655F" w:rsidP="08D7AD7A" w:rsidRDefault="0069777E" w14:paraId="36773938" wp14:textId="77777777">
      <w:pPr>
        <w:pStyle w:val="ListParagraph"/>
        <w:numPr>
          <w:ilvl w:val="0"/>
          <w:numId w:val="8"/>
        </w:numPr>
        <w:spacing w:after="0"/>
        <w:rPr>
          <w:sz w:val="20"/>
          <w:szCs w:val="20"/>
        </w:rPr>
      </w:pPr>
      <w:r w:rsidRPr="08D7AD7A" w:rsidR="08D7AD7A">
        <w:rPr>
          <w:sz w:val="20"/>
          <w:szCs w:val="20"/>
        </w:rPr>
        <w:t xml:space="preserve">Compare and contrast time periods, as well as specific composers and pieces within those time periods </w:t>
      </w:r>
    </w:p>
    <w:p xmlns:wp14="http://schemas.microsoft.com/office/word/2010/wordml" w:rsidRPr="00761623" w:rsidR="00D5655F" w:rsidP="08D7AD7A" w:rsidRDefault="0069777E" w14:paraId="04E84CF4" wp14:textId="77777777">
      <w:pPr>
        <w:pStyle w:val="ListParagraph"/>
        <w:numPr>
          <w:ilvl w:val="0"/>
          <w:numId w:val="8"/>
        </w:numPr>
        <w:spacing w:after="0"/>
        <w:rPr>
          <w:sz w:val="20"/>
          <w:szCs w:val="20"/>
        </w:rPr>
      </w:pPr>
      <w:r w:rsidRPr="08D7AD7A" w:rsidR="08D7AD7A">
        <w:rPr>
          <w:sz w:val="20"/>
          <w:szCs w:val="20"/>
        </w:rPr>
        <w:t xml:space="preserve">Understand different media used throughout western history regarding instrumentation </w:t>
      </w:r>
    </w:p>
    <w:p xmlns:wp14="http://schemas.microsoft.com/office/word/2010/wordml" w:rsidRPr="00761623" w:rsidR="00D5655F" w:rsidP="08D7AD7A" w:rsidRDefault="0069777E" w14:paraId="013E5453" wp14:textId="77777777">
      <w:pPr>
        <w:pStyle w:val="ListParagraph"/>
        <w:numPr>
          <w:ilvl w:val="0"/>
          <w:numId w:val="8"/>
        </w:numPr>
        <w:spacing w:after="0"/>
        <w:rPr>
          <w:sz w:val="20"/>
          <w:szCs w:val="20"/>
        </w:rPr>
      </w:pPr>
      <w:r w:rsidRPr="08D7AD7A" w:rsidR="08D7AD7A">
        <w:rPr>
          <w:sz w:val="20"/>
          <w:szCs w:val="20"/>
        </w:rPr>
        <w:t>Identify world music from specific cultures on each continent/major region, and be able to understand the contexts in which the music was intended</w:t>
      </w:r>
    </w:p>
    <w:p xmlns:wp14="http://schemas.microsoft.com/office/word/2010/wordml" w:rsidRPr="00761623" w:rsidR="00D5655F" w:rsidP="08D7AD7A" w:rsidRDefault="0069777E" w14:paraId="0B9B3488" wp14:textId="77777777">
      <w:pPr>
        <w:pStyle w:val="ListParagraph"/>
        <w:numPr>
          <w:ilvl w:val="0"/>
          <w:numId w:val="8"/>
        </w:numPr>
        <w:spacing w:after="0"/>
        <w:rPr>
          <w:sz w:val="20"/>
          <w:szCs w:val="20"/>
        </w:rPr>
      </w:pPr>
      <w:r w:rsidRPr="08D7AD7A" w:rsidR="08D7AD7A">
        <w:rPr>
          <w:sz w:val="20"/>
          <w:szCs w:val="20"/>
        </w:rPr>
        <w:t xml:space="preserve">Identify world music’s influence on western music, citing specific examples (and vice versa) </w:t>
      </w:r>
    </w:p>
    <w:p xmlns:wp14="http://schemas.microsoft.com/office/word/2010/wordml" w:rsidRPr="00761623" w:rsidR="004F749E" w:rsidP="08D7AD7A" w:rsidRDefault="0069777E" w14:paraId="491DB0E2" wp14:textId="77777777">
      <w:pPr>
        <w:pStyle w:val="ListParagraph"/>
        <w:numPr>
          <w:ilvl w:val="0"/>
          <w:numId w:val="8"/>
        </w:numPr>
        <w:spacing w:after="0"/>
        <w:rPr>
          <w:b w:val="1"/>
          <w:bCs w:val="1"/>
          <w:sz w:val="20"/>
          <w:szCs w:val="20"/>
        </w:rPr>
      </w:pPr>
      <w:r w:rsidRPr="08D7AD7A" w:rsidR="08D7AD7A">
        <w:rPr>
          <w:sz w:val="20"/>
          <w:szCs w:val="20"/>
        </w:rPr>
        <w:t>Discuss and explore the Musical Links Investigation, including acceptable topics and development of topics</w:t>
      </w:r>
    </w:p>
    <w:p xmlns:wp14="http://schemas.microsoft.com/office/word/2010/wordml" w:rsidRPr="00761623" w:rsidR="004F749E" w:rsidP="08D7AD7A" w:rsidRDefault="00FA59A1" w14:paraId="44F1ED7E" wp14:textId="77777777">
      <w:pPr>
        <w:spacing w:after="0"/>
        <w:jc w:val="center"/>
        <w:outlineLvl w:val="0"/>
        <w:rPr>
          <w:b w:val="1"/>
          <w:bCs w:val="1"/>
          <w:sz w:val="20"/>
          <w:szCs w:val="20"/>
        </w:rPr>
      </w:pPr>
      <w:r w:rsidRPr="08D7AD7A" w:rsidR="08D7AD7A">
        <w:rPr>
          <w:b w:val="1"/>
          <w:bCs w:val="1"/>
          <w:sz w:val="20"/>
          <w:szCs w:val="20"/>
        </w:rPr>
        <w:t>Class Procedure</w:t>
      </w:r>
    </w:p>
    <w:p xmlns:wp14="http://schemas.microsoft.com/office/word/2010/wordml" w:rsidRPr="00761623" w:rsidR="004F749E" w:rsidP="7CA6E728" w:rsidRDefault="004F749E" w14:paraId="0D0B940D" wp14:textId="7C8B45BD">
      <w:pPr>
        <w:spacing w:after="0"/>
        <w:jc w:val="center"/>
        <w:outlineLvl w:val="0"/>
        <w:rPr>
          <w:sz w:val="20"/>
          <w:szCs w:val="20"/>
        </w:rPr>
      </w:pPr>
      <w:r w:rsidRPr="7CA6E728" w:rsidR="7CA6E728">
        <w:rPr>
          <w:sz w:val="20"/>
          <w:szCs w:val="20"/>
        </w:rPr>
        <w:t>The class will be broken up into sections of lecture, group discussion, and independent learning.</w:t>
      </w:r>
    </w:p>
    <w:p xmlns:wp14="http://schemas.microsoft.com/office/word/2010/wordml" w:rsidRPr="00761623" w:rsidR="00A53327" w:rsidP="08D7AD7A" w:rsidRDefault="00A53327" w14:paraId="59687C52" wp14:textId="77777777">
      <w:pPr>
        <w:spacing w:after="0"/>
        <w:jc w:val="center"/>
        <w:rPr>
          <w:b w:val="1"/>
          <w:bCs w:val="1"/>
          <w:sz w:val="20"/>
          <w:szCs w:val="20"/>
        </w:rPr>
      </w:pPr>
      <w:r w:rsidRPr="08D7AD7A" w:rsidR="08D7AD7A">
        <w:rPr>
          <w:b w:val="1"/>
          <w:bCs w:val="1"/>
          <w:sz w:val="20"/>
          <w:szCs w:val="20"/>
        </w:rPr>
        <w:t>Classroom Rules</w:t>
      </w:r>
    </w:p>
    <w:p xmlns:wp14="http://schemas.microsoft.com/office/word/2010/wordml" w:rsidRPr="00761623" w:rsidR="00A53327" w:rsidP="08D7AD7A" w:rsidRDefault="00A53327" w14:paraId="3F91D8D5" wp14:textId="77777777">
      <w:pPr>
        <w:spacing w:after="0"/>
        <w:rPr>
          <w:sz w:val="20"/>
          <w:szCs w:val="20"/>
        </w:rPr>
      </w:pPr>
      <w:r w:rsidRPr="08D7AD7A" w:rsidR="08D7AD7A">
        <w:rPr>
          <w:b w:val="1"/>
          <w:bCs w:val="1"/>
          <w:sz w:val="20"/>
          <w:szCs w:val="20"/>
        </w:rPr>
        <w:t>Respect</w:t>
      </w:r>
      <w:r w:rsidRPr="08D7AD7A" w:rsidR="08D7AD7A">
        <w:rPr>
          <w:sz w:val="20"/>
          <w:szCs w:val="20"/>
        </w:rPr>
        <w:t xml:space="preserve"> – Show respect for your learning environment and the people in it. Only one person should be talking at a time. When music is </w:t>
      </w:r>
      <w:proofErr w:type="gramStart"/>
      <w:r w:rsidRPr="08D7AD7A" w:rsidR="08D7AD7A">
        <w:rPr>
          <w:sz w:val="20"/>
          <w:szCs w:val="20"/>
        </w:rPr>
        <w:t>on</w:t>
      </w:r>
      <w:proofErr w:type="gramEnd"/>
      <w:r w:rsidRPr="08D7AD7A" w:rsidR="08D7AD7A">
        <w:rPr>
          <w:sz w:val="20"/>
          <w:szCs w:val="20"/>
        </w:rPr>
        <w:t xml:space="preserve"> we are listening. </w:t>
      </w:r>
      <w:r w:rsidRPr="08D7AD7A" w:rsidR="08D7AD7A">
        <w:rPr>
          <w:sz w:val="20"/>
          <w:szCs w:val="20"/>
        </w:rPr>
        <w:t>No cell phones unless permission is granted by instructor.</w:t>
      </w:r>
    </w:p>
    <w:p xmlns:wp14="http://schemas.microsoft.com/office/word/2010/wordml" w:rsidRPr="00761623" w:rsidR="00A53327" w:rsidP="08D7AD7A" w:rsidRDefault="00A53327" w14:paraId="4935F488" wp14:textId="77777777">
      <w:pPr>
        <w:spacing w:after="0"/>
        <w:rPr>
          <w:sz w:val="20"/>
          <w:szCs w:val="20"/>
        </w:rPr>
      </w:pPr>
      <w:r w:rsidRPr="08D7AD7A" w:rsidR="08D7AD7A">
        <w:rPr>
          <w:b w:val="1"/>
          <w:bCs w:val="1"/>
          <w:sz w:val="20"/>
          <w:szCs w:val="20"/>
        </w:rPr>
        <w:t>Effort</w:t>
      </w:r>
      <w:r w:rsidRPr="08D7AD7A" w:rsidR="08D7AD7A">
        <w:rPr>
          <w:sz w:val="20"/>
          <w:szCs w:val="20"/>
        </w:rPr>
        <w:t xml:space="preserve"> – Maximize every opportunity to learn. </w:t>
      </w:r>
    </w:p>
    <w:p xmlns:wp14="http://schemas.microsoft.com/office/word/2010/wordml" w:rsidRPr="00761623" w:rsidR="00A53327" w:rsidP="08D7AD7A" w:rsidRDefault="00A53327" w14:paraId="2545EF0D" wp14:textId="77777777">
      <w:pPr>
        <w:spacing w:after="0"/>
        <w:rPr>
          <w:sz w:val="20"/>
          <w:szCs w:val="20"/>
        </w:rPr>
      </w:pPr>
      <w:r w:rsidRPr="08D7AD7A" w:rsidR="08D7AD7A">
        <w:rPr>
          <w:b w:val="1"/>
          <w:bCs w:val="1"/>
          <w:sz w:val="20"/>
          <w:szCs w:val="20"/>
        </w:rPr>
        <w:t>Responsibility</w:t>
      </w:r>
      <w:r w:rsidRPr="08D7AD7A" w:rsidR="08D7AD7A">
        <w:rPr>
          <w:sz w:val="20"/>
          <w:szCs w:val="20"/>
        </w:rPr>
        <w:t xml:space="preserve"> - Be on time. Bring you</w:t>
      </w:r>
      <w:r w:rsidRPr="08D7AD7A" w:rsidR="08D7AD7A">
        <w:rPr>
          <w:sz w:val="20"/>
          <w:szCs w:val="20"/>
        </w:rPr>
        <w:t>r</w:t>
      </w:r>
      <w:r w:rsidRPr="08D7AD7A" w:rsidR="08D7AD7A">
        <w:rPr>
          <w:sz w:val="20"/>
          <w:szCs w:val="20"/>
        </w:rPr>
        <w:t xml:space="preserve"> supplies to class</w:t>
      </w:r>
      <w:r w:rsidRPr="08D7AD7A" w:rsidR="08D7AD7A">
        <w:rPr>
          <w:sz w:val="20"/>
          <w:szCs w:val="20"/>
        </w:rPr>
        <w:t xml:space="preserve"> EVERY DAY</w:t>
      </w:r>
      <w:r w:rsidRPr="08D7AD7A" w:rsidR="08D7AD7A">
        <w:rPr>
          <w:sz w:val="20"/>
          <w:szCs w:val="20"/>
        </w:rPr>
        <w:t>.</w:t>
      </w:r>
    </w:p>
    <w:p w:rsidR="7CA6E728" w:rsidP="7CA6E728" w:rsidRDefault="7CA6E728" w14:paraId="5D705A5D" w14:textId="662B2E05">
      <w:pPr>
        <w:pStyle w:val="Normal"/>
        <w:spacing w:after="0"/>
        <w:rPr>
          <w:sz w:val="20"/>
          <w:szCs w:val="20"/>
        </w:rPr>
      </w:pPr>
    </w:p>
    <w:p xmlns:wp14="http://schemas.microsoft.com/office/word/2010/wordml" w:rsidRPr="00761623" w:rsidR="00A53327" w:rsidP="08D7AD7A" w:rsidRDefault="00A53327" w14:paraId="6FD21856" wp14:textId="77777777">
      <w:pPr>
        <w:spacing w:after="0"/>
        <w:outlineLvl w:val="0"/>
        <w:rPr>
          <w:b w:val="1"/>
          <w:bCs w:val="1"/>
          <w:sz w:val="20"/>
          <w:szCs w:val="20"/>
        </w:rPr>
      </w:pPr>
      <w:r w:rsidRPr="08D7AD7A">
        <w:rPr>
          <w:b w:val="1"/>
          <w:bCs w:val="1"/>
          <w:sz w:val="20"/>
          <w:szCs w:val="20"/>
        </w:rPr>
        <w:t>Order of disciplinary action:</w:t>
      </w:r>
      <w:r w:rsidRPr="00761623">
        <w:rPr>
          <w:b/>
        </w:rPr>
        <w:tab/>
      </w:r>
    </w:p>
    <w:p xmlns:wp14="http://schemas.microsoft.com/office/word/2010/wordml" w:rsidRPr="00761623" w:rsidR="00A53327" w:rsidP="08D7AD7A" w:rsidRDefault="00A53327" w14:paraId="03E34593" wp14:textId="77777777">
      <w:pPr>
        <w:pStyle w:val="ListParagraph"/>
        <w:numPr>
          <w:ilvl w:val="0"/>
          <w:numId w:val="5"/>
        </w:numPr>
        <w:outlineLvl w:val="0"/>
        <w:rPr>
          <w:b w:val="1"/>
          <w:bCs w:val="1"/>
          <w:sz w:val="20"/>
          <w:szCs w:val="20"/>
        </w:rPr>
      </w:pPr>
      <w:r w:rsidRPr="08D7AD7A" w:rsidR="08D7AD7A">
        <w:rPr>
          <w:sz w:val="20"/>
          <w:szCs w:val="20"/>
        </w:rPr>
        <w:t>Verbal warning</w:t>
      </w:r>
    </w:p>
    <w:p xmlns:wp14="http://schemas.microsoft.com/office/word/2010/wordml" w:rsidRPr="00761623" w:rsidR="00A53327" w:rsidP="08D7AD7A" w:rsidRDefault="00A53327" w14:paraId="1380C05A" wp14:textId="77777777">
      <w:pPr>
        <w:pStyle w:val="ListParagraph"/>
        <w:numPr>
          <w:ilvl w:val="0"/>
          <w:numId w:val="4"/>
        </w:numPr>
        <w:outlineLvl w:val="0"/>
        <w:rPr>
          <w:b w:val="1"/>
          <w:bCs w:val="1"/>
          <w:sz w:val="20"/>
          <w:szCs w:val="20"/>
        </w:rPr>
      </w:pPr>
      <w:r w:rsidRPr="08D7AD7A" w:rsidR="08D7AD7A">
        <w:rPr>
          <w:sz w:val="20"/>
          <w:szCs w:val="20"/>
        </w:rPr>
        <w:t>Discussion with teacher</w:t>
      </w:r>
    </w:p>
    <w:p xmlns:wp14="http://schemas.microsoft.com/office/word/2010/wordml" w:rsidRPr="00761623" w:rsidR="00A53327" w:rsidP="08D7AD7A" w:rsidRDefault="00A53327" w14:paraId="54D63679" wp14:textId="77777777">
      <w:pPr>
        <w:pStyle w:val="ListParagraph"/>
        <w:numPr>
          <w:ilvl w:val="0"/>
          <w:numId w:val="4"/>
        </w:numPr>
        <w:outlineLvl w:val="0"/>
        <w:rPr>
          <w:b w:val="1"/>
          <w:bCs w:val="1"/>
          <w:sz w:val="20"/>
          <w:szCs w:val="20"/>
        </w:rPr>
      </w:pPr>
      <w:r w:rsidRPr="08D7AD7A" w:rsidR="08D7AD7A">
        <w:rPr>
          <w:sz w:val="20"/>
          <w:szCs w:val="20"/>
        </w:rPr>
        <w:t>Call home/Note Home</w:t>
      </w:r>
    </w:p>
    <w:p xmlns:wp14="http://schemas.microsoft.com/office/word/2010/wordml" w:rsidRPr="00761623" w:rsidR="00A53327" w:rsidP="08D7AD7A" w:rsidRDefault="00A53327" w14:paraId="6DD88F18" wp14:textId="77777777">
      <w:pPr>
        <w:pStyle w:val="ListParagraph"/>
        <w:numPr>
          <w:ilvl w:val="0"/>
          <w:numId w:val="4"/>
        </w:numPr>
        <w:outlineLvl w:val="0"/>
        <w:rPr>
          <w:b w:val="1"/>
          <w:bCs w:val="1"/>
          <w:sz w:val="20"/>
          <w:szCs w:val="20"/>
        </w:rPr>
      </w:pPr>
      <w:r w:rsidRPr="08D7AD7A" w:rsidR="08D7AD7A">
        <w:rPr>
          <w:sz w:val="20"/>
          <w:szCs w:val="20"/>
        </w:rPr>
        <w:t>Referral</w:t>
      </w:r>
    </w:p>
    <w:p xmlns:wp14="http://schemas.microsoft.com/office/word/2010/wordml" w:rsidRPr="00761623" w:rsidR="00265C31" w:rsidP="08D7AD7A" w:rsidRDefault="00E606ED" w14:paraId="19C8EFD1" wp14:textId="77777777">
      <w:pPr>
        <w:spacing w:after="0"/>
        <w:rPr>
          <w:b w:val="1"/>
          <w:bCs w:val="1"/>
          <w:sz w:val="20"/>
          <w:szCs w:val="20"/>
        </w:rPr>
      </w:pPr>
      <w:r w:rsidRPr="08D7AD7A">
        <w:rPr>
          <w:b w:val="1"/>
          <w:bCs w:val="1"/>
          <w:sz w:val="20"/>
          <w:szCs w:val="20"/>
        </w:rPr>
        <w:t>Grades:</w:t>
      </w:r>
      <w:r w:rsidR="00761623">
        <w:rPr>
          <w:b/>
        </w:rPr>
        <w:tab/>
      </w:r>
      <w:r w:rsidR="00761623">
        <w:rPr>
          <w:b/>
        </w:rPr>
        <w:tab/>
      </w:r>
      <w:r w:rsidR="00761623">
        <w:rPr>
          <w:b/>
        </w:rPr>
        <w:tab/>
      </w:r>
      <w:r w:rsidR="00761623">
        <w:rPr>
          <w:b/>
        </w:rPr>
        <w:tab/>
      </w:r>
      <w:r w:rsidR="00761623">
        <w:rPr>
          <w:b/>
        </w:rPr>
        <w:tab/>
      </w:r>
      <w:r w:rsidR="00761623">
        <w:rPr>
          <w:b/>
        </w:rPr>
        <w:tab/>
      </w:r>
      <w:r w:rsidR="00761623">
        <w:rPr>
          <w:b/>
        </w:rPr>
        <w:tab/>
      </w:r>
      <w:r w:rsidRPr="08D7AD7A" w:rsidR="00761623">
        <w:rPr>
          <w:b w:val="1"/>
          <w:bCs w:val="1"/>
          <w:sz w:val="20"/>
          <w:szCs w:val="20"/>
        </w:rPr>
        <w:t>Evaluation</w:t>
      </w:r>
    </w:p>
    <w:p xmlns:wp14="http://schemas.microsoft.com/office/word/2010/wordml" w:rsidRPr="006A7C72" w:rsidR="00A53327" w:rsidP="7CA6E728" w:rsidRDefault="000702EF" w14:paraId="41EF6F98" wp14:textId="5C525EA3">
      <w:pPr>
        <w:pStyle w:val="Normal"/>
        <w:spacing w:after="0"/>
        <w:rPr>
          <w:sz w:val="20"/>
          <w:szCs w:val="20"/>
        </w:rPr>
      </w:pPr>
      <w:r w:rsidRPr="08D7AD7A" w:rsidR="004F749E">
        <w:rPr>
          <w:sz w:val="20"/>
          <w:szCs w:val="20"/>
        </w:rPr>
        <w:t xml:space="preserve">Performances 50% </w:t>
      </w:r>
    </w:p>
    <w:p xmlns:wp14="http://schemas.microsoft.com/office/word/2010/wordml" w:rsidRPr="006A7C72" w:rsidR="00A53327" w:rsidP="7CA6E728" w:rsidRDefault="000702EF" w14:paraId="051FF5B7" wp14:textId="3AF21DE8">
      <w:pPr>
        <w:pStyle w:val="Normal"/>
        <w:spacing w:after="0"/>
        <w:rPr>
          <w:sz w:val="20"/>
          <w:szCs w:val="20"/>
        </w:rPr>
      </w:pPr>
      <w:r w:rsidRPr="08D7AD7A" w:rsidR="004F749E">
        <w:rPr>
          <w:sz w:val="20"/>
          <w:szCs w:val="20"/>
        </w:rPr>
        <w:t xml:space="preserve">Papers 30%</w:t>
      </w:r>
    </w:p>
    <w:p xmlns:wp14="http://schemas.microsoft.com/office/word/2010/wordml" w:rsidRPr="006A7C72" w:rsidR="00A53327" w:rsidP="7CA6E728" w:rsidRDefault="000702EF" wp14:textId="77777777" w14:paraId="107A76AD">
      <w:pPr>
        <w:pStyle w:val="Normal"/>
        <w:spacing w:after="0"/>
        <w:rPr>
          <w:sz w:val="20"/>
          <w:szCs w:val="20"/>
        </w:rPr>
      </w:pPr>
      <w:r w:rsidRPr="08D7AD7A" w:rsidR="004F749E">
        <w:rPr>
          <w:sz w:val="20"/>
          <w:szCs w:val="20"/>
        </w:rPr>
        <w:t xml:space="preserve">Tests 20%</w:t>
      </w:r>
    </w:p>
    <w:p xmlns:wp14="http://schemas.microsoft.com/office/word/2010/wordml" w:rsidRPr="00761623" w:rsidR="00265C31" w:rsidP="7CA6E728" w:rsidRDefault="004A3467" w14:paraId="18F551F0" wp14:textId="1054666D">
      <w:pPr>
        <w:pStyle w:val="Normal"/>
        <w:spacing w:after="0"/>
        <w:ind w:left="3600" w:firstLine="720"/>
        <w:rPr>
          <w:b w:val="1"/>
          <w:bCs w:val="1"/>
          <w:sz w:val="20"/>
          <w:szCs w:val="20"/>
        </w:rPr>
      </w:pPr>
      <w:r w:rsidRPr="7CA6E728" w:rsidR="7CA6E728">
        <w:rPr>
          <w:b w:val="1"/>
          <w:bCs w:val="1"/>
          <w:sz w:val="20"/>
          <w:szCs w:val="20"/>
        </w:rPr>
        <w:t>Supplies</w:t>
      </w:r>
    </w:p>
    <w:p xmlns:wp14="http://schemas.microsoft.com/office/word/2010/wordml" w:rsidRPr="00761623" w:rsidR="004F749E" w:rsidP="08D7AD7A" w:rsidRDefault="00246283" w14:paraId="42057A2A" wp14:textId="77777777">
      <w:pPr>
        <w:pStyle w:val="ListParagraph"/>
        <w:numPr>
          <w:ilvl w:val="0"/>
          <w:numId w:val="6"/>
        </w:numPr>
        <w:spacing w:after="0"/>
        <w:rPr>
          <w:sz w:val="20"/>
          <w:szCs w:val="20"/>
        </w:rPr>
      </w:pPr>
      <w:r w:rsidRPr="08D7AD7A" w:rsidR="08D7AD7A">
        <w:rPr>
          <w:sz w:val="20"/>
          <w:szCs w:val="20"/>
        </w:rPr>
        <w:t xml:space="preserve">1 ½’’ Binder </w:t>
      </w:r>
    </w:p>
    <w:p xmlns:wp14="http://schemas.microsoft.com/office/word/2010/wordml" w:rsidR="004F749E" w:rsidP="08D7AD7A" w:rsidRDefault="00FE4238" w14:paraId="0101A6E1" wp14:textId="77777777">
      <w:pPr>
        <w:pStyle w:val="ListParagraph"/>
        <w:numPr>
          <w:ilvl w:val="0"/>
          <w:numId w:val="6"/>
        </w:numPr>
        <w:spacing w:after="0"/>
        <w:rPr>
          <w:sz w:val="20"/>
          <w:szCs w:val="20"/>
        </w:rPr>
      </w:pPr>
      <w:r w:rsidRPr="08D7AD7A" w:rsidR="08D7AD7A">
        <w:rPr>
          <w:sz w:val="20"/>
          <w:szCs w:val="20"/>
        </w:rPr>
        <w:t>ruled paper</w:t>
      </w:r>
    </w:p>
    <w:p xmlns:wp14="http://schemas.microsoft.com/office/word/2010/wordml" w:rsidRPr="00761623" w:rsidR="006A7C72" w:rsidP="7CA6E728" w:rsidRDefault="006A7C72" w14:paraId="2C1D5921" wp14:textId="77777777">
      <w:pPr>
        <w:pStyle w:val="ListParagraph"/>
        <w:numPr>
          <w:ilvl w:val="0"/>
          <w:numId w:val="6"/>
        </w:numPr>
        <w:spacing w:after="0"/>
        <w:rPr>
          <w:sz w:val="20"/>
          <w:szCs w:val="20"/>
        </w:rPr>
      </w:pPr>
      <w:r w:rsidRPr="7CA6E728" w:rsidR="7CA6E728">
        <w:rPr>
          <w:sz w:val="20"/>
          <w:szCs w:val="20"/>
        </w:rPr>
        <w:t xml:space="preserve">dividers </w:t>
      </w:r>
      <w:bookmarkStart w:name="_GoBack" w:id="0"/>
      <w:bookmarkEnd w:id="0"/>
    </w:p>
    <w:p w:rsidR="7CA6E728" w:rsidP="7CA6E728" w:rsidRDefault="7CA6E728" w14:paraId="64AF5E13" w14:textId="30A286D6">
      <w:pPr>
        <w:jc w:val="left"/>
        <w:rPr>
          <w:rFonts w:ascii="Calibri" w:hAnsi="Calibri" w:eastAsia="Calibri" w:cs="Calibri"/>
          <w:noProof w:val="0"/>
          <w:sz w:val="20"/>
          <w:szCs w:val="20"/>
          <w:lang w:val="en-US"/>
        </w:rPr>
      </w:pPr>
      <w:r w:rsidRPr="7CA6E728" w:rsidR="7CA6E728">
        <w:rPr>
          <w:rFonts w:ascii="Calibri" w:hAnsi="Calibri" w:eastAsia="Calibri" w:cs="Calibri"/>
          <w:noProof w:val="0"/>
          <w:sz w:val="20"/>
          <w:szCs w:val="20"/>
          <w:lang w:val="en-US"/>
        </w:rPr>
        <w:t xml:space="preserve">Please fill out the information below and return with your student on 9/4/19. A copy of this syllabus is on the website </w:t>
      </w:r>
      <w:hyperlink r:id="Rcadd9b906a2e44fb">
        <w:r w:rsidRPr="7CA6E728" w:rsidR="7CA6E728">
          <w:rPr>
            <w:rStyle w:val="Hyperlink"/>
            <w:rFonts w:ascii="Calibri" w:hAnsi="Calibri" w:eastAsia="Calibri" w:cs="Calibri"/>
            <w:noProof w:val="0"/>
            <w:color w:val="0000FF"/>
            <w:sz w:val="20"/>
            <w:szCs w:val="20"/>
            <w:u w:val="single"/>
            <w:lang w:val="en-US"/>
          </w:rPr>
          <w:t>www.cassorchestra.weebly.com</w:t>
        </w:r>
      </w:hyperlink>
      <w:r w:rsidRPr="7CA6E728" w:rsidR="7CA6E728">
        <w:rPr>
          <w:rFonts w:ascii="Calibri" w:hAnsi="Calibri" w:eastAsia="Calibri" w:cs="Calibri"/>
          <w:noProof w:val="0"/>
          <w:color w:val="0000FF"/>
          <w:sz w:val="20"/>
          <w:szCs w:val="20"/>
          <w:u w:val="single"/>
          <w:lang w:val="en-US"/>
        </w:rPr>
        <w:t xml:space="preserve">.  </w:t>
      </w:r>
      <w:r w:rsidRPr="7CA6E728" w:rsidR="7CA6E728">
        <w:rPr>
          <w:rFonts w:ascii="Calibri" w:hAnsi="Calibri" w:eastAsia="Calibri" w:cs="Calibri"/>
          <w:b w:val="1"/>
          <w:bCs w:val="1"/>
          <w:noProof w:val="0"/>
          <w:color w:val="0000FF"/>
          <w:sz w:val="20"/>
          <w:szCs w:val="20"/>
          <w:u w:val="none"/>
          <w:lang w:val="en-US"/>
        </w:rPr>
        <w:t>It’s going to be a great year!!</w:t>
      </w:r>
    </w:p>
    <w:p w:rsidR="7CA6E728" w:rsidP="7CA6E728" w:rsidRDefault="7CA6E728" w14:paraId="717DDC23" w14:textId="6483AA87">
      <w:pPr>
        <w:pStyle w:val="Normal"/>
        <w:jc w:val="left"/>
        <w:rPr>
          <w:rFonts w:ascii="Calibri" w:hAnsi="Calibri" w:eastAsia="Calibri" w:cs="Calibri"/>
          <w:noProof w:val="0"/>
          <w:sz w:val="20"/>
          <w:szCs w:val="20"/>
          <w:lang w:val="en-US"/>
        </w:rPr>
      </w:pPr>
      <w:r w:rsidRPr="7CA6E728" w:rsidR="7CA6E728">
        <w:rPr>
          <w:rFonts w:ascii="Calibri" w:hAnsi="Calibri" w:eastAsia="Calibri" w:cs="Calibri"/>
          <w:noProof w:val="0"/>
          <w:sz w:val="20"/>
          <w:szCs w:val="20"/>
          <w:lang w:val="en-US"/>
        </w:rPr>
        <w:t xml:space="preserve">Educationally yours, </w:t>
      </w:r>
    </w:p>
    <w:p w:rsidR="7CA6E728" w:rsidP="7CA6E728" w:rsidRDefault="7CA6E728" w14:paraId="29E69637" w14:textId="562213F0">
      <w:pPr>
        <w:pStyle w:val="Normal"/>
        <w:jc w:val="left"/>
        <w:rPr>
          <w:rFonts w:ascii="Calibri" w:hAnsi="Calibri" w:eastAsia="Calibri" w:cs="Calibri"/>
          <w:noProof w:val="0"/>
          <w:sz w:val="20"/>
          <w:szCs w:val="20"/>
          <w:lang w:val="en-US"/>
        </w:rPr>
      </w:pPr>
      <w:r w:rsidRPr="7CA6E728" w:rsidR="7CA6E728">
        <w:rPr>
          <w:rFonts w:ascii="Calibri" w:hAnsi="Calibri" w:eastAsia="Calibri" w:cs="Calibri"/>
          <w:noProof w:val="0"/>
          <w:sz w:val="20"/>
          <w:szCs w:val="20"/>
          <w:lang w:val="en-US"/>
        </w:rPr>
        <w:t xml:space="preserve">Ms. Burrows </w:t>
      </w:r>
    </w:p>
    <w:p w:rsidR="7CA6E728" w:rsidP="7CA6E728" w:rsidRDefault="7CA6E728" w14:paraId="3A24E0AC" w14:textId="79C5FA73">
      <w:pPr>
        <w:jc w:val="left"/>
        <w:rPr>
          <w:rFonts w:ascii="Calibri" w:hAnsi="Calibri" w:eastAsia="Calibri" w:cs="Calibri"/>
          <w:noProof w:val="0"/>
          <w:sz w:val="20"/>
          <w:szCs w:val="20"/>
          <w:lang w:val="en-US"/>
        </w:rPr>
      </w:pPr>
      <w:r w:rsidRPr="7CA6E728" w:rsidR="7CA6E728">
        <w:rPr>
          <w:rFonts w:ascii="Calibri" w:hAnsi="Calibri" w:eastAsia="Calibri" w:cs="Calibri"/>
          <w:noProof w:val="0"/>
          <w:sz w:val="20"/>
          <w:szCs w:val="20"/>
          <w:lang w:val="en-US"/>
        </w:rPr>
        <w:t>--------------------------------------------------------------------------------------------------------------------------------------------</w:t>
      </w:r>
    </w:p>
    <w:p w:rsidR="7CA6E728" w:rsidP="7CA6E728" w:rsidRDefault="7CA6E728" w14:paraId="6098FE4B" w14:textId="45558C7D">
      <w:pPr>
        <w:jc w:val="left"/>
        <w:rPr>
          <w:rFonts w:ascii="Calibri" w:hAnsi="Calibri" w:eastAsia="Calibri" w:cs="Calibri"/>
          <w:noProof w:val="0"/>
          <w:sz w:val="20"/>
          <w:szCs w:val="20"/>
          <w:lang w:val="en-US"/>
        </w:rPr>
      </w:pPr>
    </w:p>
    <w:p w:rsidR="7CA6E728" w:rsidP="7CA6E728" w:rsidRDefault="7CA6E728" w14:paraId="2DDB1DF1" w14:textId="4291244D">
      <w:pPr>
        <w:jc w:val="left"/>
        <w:rPr>
          <w:rFonts w:ascii="Calibri" w:hAnsi="Calibri" w:eastAsia="Calibri" w:cs="Calibri"/>
          <w:noProof w:val="0"/>
          <w:sz w:val="28"/>
          <w:szCs w:val="28"/>
          <w:lang w:val="en-US"/>
        </w:rPr>
      </w:pPr>
      <w:r w:rsidRPr="7CA6E728" w:rsidR="7CA6E728">
        <w:rPr>
          <w:rFonts w:ascii="Calibri" w:hAnsi="Calibri" w:eastAsia="Calibri" w:cs="Calibri"/>
          <w:noProof w:val="0"/>
          <w:sz w:val="28"/>
          <w:szCs w:val="28"/>
          <w:lang w:val="en-US"/>
        </w:rPr>
        <w:t>Parent/Guardian Name__________________________________________</w:t>
      </w:r>
    </w:p>
    <w:p w:rsidR="7CA6E728" w:rsidP="7CA6E728" w:rsidRDefault="7CA6E728" w14:paraId="7432DB65" w14:textId="48F39F57">
      <w:pPr>
        <w:ind w:left="1440" w:firstLine="720"/>
        <w:jc w:val="center"/>
        <w:rPr>
          <w:rFonts w:ascii="Calibri" w:hAnsi="Calibri" w:eastAsia="Calibri" w:cs="Calibri"/>
          <w:noProof w:val="0"/>
          <w:sz w:val="28"/>
          <w:szCs w:val="28"/>
          <w:lang w:val="en-US"/>
        </w:rPr>
      </w:pPr>
      <w:r w:rsidRPr="7CA6E728" w:rsidR="7CA6E728">
        <w:rPr>
          <w:rFonts w:ascii="Calibri" w:hAnsi="Calibri" w:eastAsia="Calibri" w:cs="Calibri"/>
          <w:noProof w:val="0"/>
          <w:sz w:val="28"/>
          <w:szCs w:val="28"/>
          <w:lang w:val="en-US"/>
        </w:rPr>
        <w:t>(please print)</w:t>
      </w:r>
    </w:p>
    <w:p w:rsidR="7CA6E728" w:rsidP="7CA6E728" w:rsidRDefault="7CA6E728" w14:paraId="02581147" w14:textId="630DF5DD">
      <w:pPr>
        <w:pStyle w:val="Normal"/>
        <w:ind w:left="0" w:firstLine="0"/>
        <w:jc w:val="left"/>
        <w:rPr>
          <w:rFonts w:ascii="Calibri" w:hAnsi="Calibri" w:eastAsia="Calibri" w:cs="Calibri"/>
          <w:noProof w:val="0"/>
          <w:sz w:val="28"/>
          <w:szCs w:val="28"/>
          <w:lang w:val="en-US"/>
        </w:rPr>
      </w:pPr>
      <w:r w:rsidRPr="7CA6E728" w:rsidR="7CA6E728">
        <w:rPr>
          <w:rFonts w:ascii="Calibri" w:hAnsi="Calibri" w:eastAsia="Calibri" w:cs="Calibri"/>
          <w:noProof w:val="0"/>
          <w:sz w:val="28"/>
          <w:szCs w:val="28"/>
          <w:lang w:val="en-US"/>
        </w:rPr>
        <w:t>Parent/Guardian Signature_______________________________________</w:t>
      </w:r>
    </w:p>
    <w:p w:rsidR="7CA6E728" w:rsidP="7CA6E728" w:rsidRDefault="7CA6E728" w14:paraId="2248AA26" w14:textId="49B48608">
      <w:pPr>
        <w:jc w:val="left"/>
        <w:rPr>
          <w:rFonts w:ascii="Calibri" w:hAnsi="Calibri" w:eastAsia="Calibri" w:cs="Calibri"/>
          <w:noProof w:val="0"/>
          <w:sz w:val="28"/>
          <w:szCs w:val="28"/>
          <w:lang w:val="en-US"/>
        </w:rPr>
      </w:pPr>
    </w:p>
    <w:p w:rsidR="7CA6E728" w:rsidP="7CA6E728" w:rsidRDefault="7CA6E728" w14:paraId="0ED604F9" w14:textId="571CA127">
      <w:pPr>
        <w:jc w:val="left"/>
        <w:rPr>
          <w:rFonts w:ascii="Calibri" w:hAnsi="Calibri" w:eastAsia="Calibri" w:cs="Calibri"/>
          <w:noProof w:val="0"/>
          <w:sz w:val="28"/>
          <w:szCs w:val="28"/>
          <w:lang w:val="en-US"/>
        </w:rPr>
      </w:pPr>
      <w:r w:rsidRPr="7CA6E728" w:rsidR="7CA6E728">
        <w:rPr>
          <w:rFonts w:ascii="Calibri" w:hAnsi="Calibri" w:eastAsia="Calibri" w:cs="Calibri"/>
          <w:noProof w:val="0"/>
          <w:sz w:val="28"/>
          <w:szCs w:val="28"/>
          <w:lang w:val="en-US"/>
        </w:rPr>
        <w:t>Cell Phone________________________________</w:t>
      </w:r>
    </w:p>
    <w:p w:rsidR="7CA6E728" w:rsidP="7CA6E728" w:rsidRDefault="7CA6E728" w14:paraId="1A998126" w14:textId="7D673D78">
      <w:pPr>
        <w:pStyle w:val="Normal"/>
        <w:jc w:val="left"/>
        <w:rPr>
          <w:rFonts w:ascii="Calibri" w:hAnsi="Calibri" w:eastAsia="Calibri" w:cs="Calibri"/>
          <w:noProof w:val="0"/>
          <w:sz w:val="28"/>
          <w:szCs w:val="28"/>
          <w:lang w:val="en-US"/>
        </w:rPr>
      </w:pPr>
      <w:r w:rsidRPr="7CA6E728" w:rsidR="7CA6E728">
        <w:rPr>
          <w:rFonts w:ascii="Calibri" w:hAnsi="Calibri" w:eastAsia="Calibri" w:cs="Calibri"/>
          <w:noProof w:val="0"/>
          <w:sz w:val="28"/>
          <w:szCs w:val="28"/>
          <w:lang w:val="en-US"/>
        </w:rPr>
        <w:t xml:space="preserve">Email______________________________________________________ </w:t>
      </w:r>
    </w:p>
    <w:p w:rsidR="7CA6E728" w:rsidP="7CA6E728" w:rsidRDefault="7CA6E728" w14:paraId="4EF53F1F" w14:textId="70856B52">
      <w:pPr>
        <w:jc w:val="left"/>
        <w:rPr>
          <w:rFonts w:ascii="Calibri" w:hAnsi="Calibri" w:eastAsia="Calibri" w:cs="Calibri"/>
          <w:noProof w:val="0"/>
          <w:sz w:val="28"/>
          <w:szCs w:val="28"/>
          <w:lang w:val="en-US"/>
        </w:rPr>
      </w:pPr>
      <w:r w:rsidRPr="7CA6E728" w:rsidR="7CA6E728">
        <w:rPr>
          <w:rFonts w:ascii="Calibri" w:hAnsi="Calibri" w:eastAsia="Calibri" w:cs="Calibri"/>
          <w:noProof w:val="0"/>
          <w:sz w:val="28"/>
          <w:szCs w:val="28"/>
          <w:lang w:val="en-US"/>
        </w:rPr>
        <w:t>Please print clearly. This will be the primary way I will communicate with you. Thanks!</w:t>
      </w:r>
    </w:p>
    <w:p w:rsidR="7CA6E728" w:rsidP="7CA6E728" w:rsidRDefault="7CA6E728" w14:paraId="085A3F3E" w14:textId="653931EC">
      <w:pPr>
        <w:pStyle w:val="Normal"/>
        <w:spacing w:after="0"/>
        <w:ind w:left="0"/>
        <w:rPr>
          <w:sz w:val="20"/>
          <w:szCs w:val="20"/>
        </w:rPr>
      </w:pPr>
    </w:p>
    <w:sectPr w:rsidRPr="00761623" w:rsidR="006A7C72" w:rsidSect="00123DFB">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17F94" w:rsidP="00C85D16" w:rsidRDefault="00017F94" w14:paraId="44EAFD9C" wp14:textId="77777777">
      <w:pPr>
        <w:spacing w:after="0" w:line="240" w:lineRule="auto"/>
      </w:pPr>
      <w:r>
        <w:separator/>
      </w:r>
    </w:p>
  </w:endnote>
  <w:endnote w:type="continuationSeparator" w:id="0">
    <w:p xmlns:wp14="http://schemas.microsoft.com/office/word/2010/wordml" w:rsidR="00017F94" w:rsidP="00C85D16" w:rsidRDefault="00017F94"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61860"/>
      <w:docPartObj>
        <w:docPartGallery w:val="Page Numbers (Bottom of Page)"/>
        <w:docPartUnique/>
      </w:docPartObj>
    </w:sdtPr>
    <w:sdtEndPr/>
    <w:sdtContent>
      <w:p xmlns:wp14="http://schemas.microsoft.com/office/word/2010/wordml" w:rsidR="00FC7F8A" w:rsidRDefault="00D7732A" w14:paraId="50230CC7" wp14:textId="77777777">
        <w:pPr>
          <w:pStyle w:val="Footer"/>
          <w:jc w:val="center"/>
        </w:pPr>
        <w:r>
          <w:fldChar w:fldCharType="begin"/>
        </w:r>
        <w:r>
          <w:instrText xml:space="preserve"> PAGE   \* MERGEFORMAT </w:instrText>
        </w:r>
        <w:r>
          <w:fldChar w:fldCharType="separate"/>
        </w:r>
        <w:r w:rsidR="006A7C72">
          <w:rPr>
            <w:noProof/>
          </w:rPr>
          <w:t>3</w:t>
        </w:r>
        <w:r>
          <w:rPr>
            <w:noProof/>
          </w:rPr>
          <w:fldChar w:fldCharType="end"/>
        </w:r>
      </w:p>
    </w:sdtContent>
  </w:sdt>
  <w:p xmlns:wp14="http://schemas.microsoft.com/office/word/2010/wordml" w:rsidR="00FC7F8A" w:rsidRDefault="00FC7F8A"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17F94" w:rsidP="00C85D16" w:rsidRDefault="00017F94" w14:paraId="3DEEC669" wp14:textId="77777777">
      <w:pPr>
        <w:spacing w:after="0" w:line="240" w:lineRule="auto"/>
      </w:pPr>
      <w:r>
        <w:separator/>
      </w:r>
    </w:p>
  </w:footnote>
  <w:footnote w:type="continuationSeparator" w:id="0">
    <w:p xmlns:wp14="http://schemas.microsoft.com/office/word/2010/wordml" w:rsidR="00017F94" w:rsidP="00C85D16" w:rsidRDefault="00017F94" w14:paraId="3656B9A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5C9E6B2D" w:rsidP="5C9E6B2D" w:rsidRDefault="5C9E6B2D" w14:paraId="63325EDD">
    <w:pPr>
      <w:spacing w:after="0"/>
      <w:rPr>
        <w:sz w:val="20"/>
        <w:szCs w:val="20"/>
      </w:rPr>
    </w:pPr>
  </w:p>
  <w:p w:rsidR="5C9E6B2D" w:rsidP="5C9E6B2D" w:rsidRDefault="5C9E6B2D" w14:paraId="4BC4EEA5" w14:textId="09476F1A">
    <w:pPr>
      <w:spacing w:after="0"/>
      <w:jc w:val="left"/>
      <w:outlineLvl w:val="0"/>
      <w:rPr>
        <w:sz w:val="20"/>
        <w:szCs w:val="20"/>
      </w:rPr>
    </w:pPr>
    <w:r w:rsidRPr="5C9E6B2D" w:rsidR="5C9E6B2D">
      <w:rPr>
        <w:sz w:val="20"/>
        <w:szCs w:val="20"/>
      </w:rPr>
      <w:t>Music History IB Music S</w:t>
    </w:r>
    <w:r w:rsidRPr="5C9E6B2D" w:rsidR="5C9E6B2D">
      <w:rPr>
        <w:sz w:val="20"/>
        <w:szCs w:val="20"/>
      </w:rPr>
      <w:t>L</w:t>
    </w:r>
  </w:p>
  <w:p w:rsidR="5C9E6B2D" w:rsidP="5C9E6B2D" w:rsidRDefault="5C9E6B2D" w14:paraId="1F8710DE" w14:textId="36EBC975">
    <w:pPr>
      <w:pStyle w:val="Normal"/>
      <w:bidi w:val="0"/>
      <w:spacing w:before="0" w:beforeAutospacing="off" w:after="0" w:afterAutospacing="off" w:line="276" w:lineRule="auto"/>
      <w:ind w:left="0" w:right="0"/>
      <w:jc w:val="left"/>
      <w:rPr>
        <w:sz w:val="20"/>
        <w:szCs w:val="20"/>
      </w:rPr>
    </w:pPr>
    <w:r w:rsidRPr="5C9E6B2D" w:rsidR="5C9E6B2D">
      <w:rPr>
        <w:sz w:val="20"/>
        <w:szCs w:val="20"/>
      </w:rPr>
      <w:t xml:space="preserve">Academic Year </w:t>
    </w:r>
    <w:r w:rsidRPr="5C9E6B2D" w:rsidR="5C9E6B2D">
      <w:rPr>
        <w:sz w:val="20"/>
        <w:szCs w:val="20"/>
      </w:rPr>
      <w:t>2019-2020</w:t>
    </w:r>
  </w:p>
  <w:p w:rsidR="5C9E6B2D" w:rsidP="7CA6E728" w:rsidRDefault="5C9E6B2D" w14:paraId="68AB4CC5" w14:textId="6133D376">
    <w:pPr>
      <w:pStyle w:val="Normal"/>
      <w:spacing w:after="0"/>
      <w:jc w:val="both"/>
      <w:outlineLvl w:val="0"/>
      <w:rPr>
        <w:b w:val="1"/>
        <w:bCs w:val="1"/>
        <w:sz w:val="20"/>
        <w:szCs w:val="20"/>
      </w:rPr>
    </w:pPr>
    <w:r w:rsidRPr="7CA6E728" w:rsidR="7CA6E728">
      <w:rPr>
        <w:b w:val="1"/>
        <w:bCs w:val="1"/>
        <w:sz w:val="20"/>
        <w:szCs w:val="20"/>
        <w:u w:val="single"/>
      </w:rPr>
      <w:t xml:space="preserve">Instructor: Deanna Burrows </w:t>
    </w:r>
    <w:r w:rsidRPr="7CA6E728" w:rsidR="7CA6E728">
      <w:rPr>
        <w:b w:val="1"/>
        <w:bCs w:val="1"/>
        <w:sz w:val="20"/>
        <w:szCs w:val="20"/>
      </w:rPr>
      <w:t xml:space="preserve">Room 332 </w:t>
    </w:r>
  </w:p>
  <w:p w:rsidR="5C9E6B2D" w:rsidP="5C9E6B2D" w:rsidRDefault="5C9E6B2D" w14:paraId="3D47F678">
    <w:pPr>
      <w:spacing w:after="0"/>
      <w:jc w:val="both"/>
      <w:outlineLvl w:val="0"/>
      <w:rPr>
        <w:b w:val="1"/>
        <w:bCs w:val="1"/>
        <w:sz w:val="20"/>
        <w:szCs w:val="20"/>
      </w:rPr>
    </w:pPr>
    <w:r w:rsidRPr="5C9E6B2D" w:rsidR="5C9E6B2D">
      <w:rPr>
        <w:b w:val="1"/>
        <w:bCs w:val="1"/>
        <w:sz w:val="20"/>
        <w:szCs w:val="20"/>
      </w:rPr>
      <w:t xml:space="preserve">Website: </w:t>
    </w:r>
    <w:hyperlink r:id="R1b1e6ac9425d4649">
      <w:r w:rsidRPr="5C9E6B2D" w:rsidR="5C9E6B2D">
        <w:rPr>
          <w:rStyle w:val="Hyperlink"/>
          <w:b w:val="1"/>
          <w:bCs w:val="1"/>
          <w:sz w:val="20"/>
          <w:szCs w:val="20"/>
        </w:rPr>
        <w:t>http://cassorchestra.weebly.com</w:t>
      </w:r>
    </w:hyperlink>
  </w:p>
  <w:p w:rsidR="5C9E6B2D" w:rsidP="5C9E6B2D" w:rsidRDefault="5C9E6B2D" w14:paraId="1BC1F78B">
    <w:pPr>
      <w:spacing w:after="0"/>
      <w:jc w:val="both"/>
      <w:outlineLvl w:val="0"/>
      <w:rPr>
        <w:sz w:val="20"/>
        <w:szCs w:val="20"/>
      </w:rPr>
    </w:pPr>
    <w:r w:rsidRPr="5C9E6B2D" w:rsidR="5C9E6B2D">
      <w:rPr>
        <w:b w:val="1"/>
        <w:bCs w:val="1"/>
        <w:sz w:val="20"/>
        <w:szCs w:val="20"/>
      </w:rPr>
      <w:t xml:space="preserve">Email: </w:t>
    </w:r>
    <w:hyperlink r:id="R41d1b30c566244dc">
      <w:r w:rsidRPr="5C9E6B2D" w:rsidR="5C9E6B2D">
        <w:rPr>
          <w:rStyle w:val="Hyperlink"/>
          <w:sz w:val="20"/>
          <w:szCs w:val="20"/>
        </w:rPr>
        <w:t>deanna.burrows@detroitk12.org</w:t>
      </w:r>
    </w:hyperlink>
  </w:p>
  <w:p w:rsidR="5C9E6B2D" w:rsidP="5C9E6B2D" w:rsidRDefault="5C9E6B2D" w14:paraId="68505974" w14:textId="163F3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697"/>
    <w:multiLevelType w:val="hybridMultilevel"/>
    <w:tmpl w:val="E44A87C0"/>
    <w:lvl w:ilvl="0" w:tplc="0C4AD2D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0A41D17"/>
    <w:multiLevelType w:val="hybridMultilevel"/>
    <w:tmpl w:val="4D985186"/>
    <w:lvl w:ilvl="0" w:tplc="6EDA04F6">
      <w:numFmt w:val="bullet"/>
      <w:lvlText w:val="•"/>
      <w:lvlJc w:val="left"/>
      <w:pPr>
        <w:ind w:left="405"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D32490"/>
    <w:multiLevelType w:val="hybridMultilevel"/>
    <w:tmpl w:val="D16A8A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791F1F"/>
    <w:multiLevelType w:val="hybridMultilevel"/>
    <w:tmpl w:val="3990A9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D71483"/>
    <w:multiLevelType w:val="hybridMultilevel"/>
    <w:tmpl w:val="9DF8DC64"/>
    <w:lvl w:ilvl="0" w:tplc="6EDA04F6">
      <w:numFmt w:val="bullet"/>
      <w:lvlText w:val="•"/>
      <w:lvlJc w:val="left"/>
      <w:pPr>
        <w:ind w:left="405" w:hanging="360"/>
      </w:pPr>
      <w:rPr>
        <w:rFonts w:hint="default" w:ascii="Calibri" w:hAnsi="Calibri" w:eastAsiaTheme="minorHAnsi" w:cstheme="minorBidi"/>
      </w:rPr>
    </w:lvl>
    <w:lvl w:ilvl="1" w:tplc="04090003" w:tentative="1">
      <w:start w:val="1"/>
      <w:numFmt w:val="bullet"/>
      <w:lvlText w:val="o"/>
      <w:lvlJc w:val="left"/>
      <w:pPr>
        <w:ind w:left="1125" w:hanging="360"/>
      </w:pPr>
      <w:rPr>
        <w:rFonts w:hint="default" w:ascii="Courier New" w:hAnsi="Courier New" w:cs="Courier New"/>
      </w:rPr>
    </w:lvl>
    <w:lvl w:ilvl="2" w:tplc="04090005" w:tentative="1">
      <w:start w:val="1"/>
      <w:numFmt w:val="bullet"/>
      <w:lvlText w:val=""/>
      <w:lvlJc w:val="left"/>
      <w:pPr>
        <w:ind w:left="1845" w:hanging="360"/>
      </w:pPr>
      <w:rPr>
        <w:rFonts w:hint="default" w:ascii="Wingdings" w:hAnsi="Wingdings"/>
      </w:rPr>
    </w:lvl>
    <w:lvl w:ilvl="3" w:tplc="04090001" w:tentative="1">
      <w:start w:val="1"/>
      <w:numFmt w:val="bullet"/>
      <w:lvlText w:val=""/>
      <w:lvlJc w:val="left"/>
      <w:pPr>
        <w:ind w:left="2565" w:hanging="360"/>
      </w:pPr>
      <w:rPr>
        <w:rFonts w:hint="default" w:ascii="Symbol" w:hAnsi="Symbol"/>
      </w:rPr>
    </w:lvl>
    <w:lvl w:ilvl="4" w:tplc="04090003" w:tentative="1">
      <w:start w:val="1"/>
      <w:numFmt w:val="bullet"/>
      <w:lvlText w:val="o"/>
      <w:lvlJc w:val="left"/>
      <w:pPr>
        <w:ind w:left="3285" w:hanging="360"/>
      </w:pPr>
      <w:rPr>
        <w:rFonts w:hint="default" w:ascii="Courier New" w:hAnsi="Courier New" w:cs="Courier New"/>
      </w:rPr>
    </w:lvl>
    <w:lvl w:ilvl="5" w:tplc="04090005" w:tentative="1">
      <w:start w:val="1"/>
      <w:numFmt w:val="bullet"/>
      <w:lvlText w:val=""/>
      <w:lvlJc w:val="left"/>
      <w:pPr>
        <w:ind w:left="4005" w:hanging="360"/>
      </w:pPr>
      <w:rPr>
        <w:rFonts w:hint="default" w:ascii="Wingdings" w:hAnsi="Wingdings"/>
      </w:rPr>
    </w:lvl>
    <w:lvl w:ilvl="6" w:tplc="04090001" w:tentative="1">
      <w:start w:val="1"/>
      <w:numFmt w:val="bullet"/>
      <w:lvlText w:val=""/>
      <w:lvlJc w:val="left"/>
      <w:pPr>
        <w:ind w:left="4725" w:hanging="360"/>
      </w:pPr>
      <w:rPr>
        <w:rFonts w:hint="default" w:ascii="Symbol" w:hAnsi="Symbol"/>
      </w:rPr>
    </w:lvl>
    <w:lvl w:ilvl="7" w:tplc="04090003" w:tentative="1">
      <w:start w:val="1"/>
      <w:numFmt w:val="bullet"/>
      <w:lvlText w:val="o"/>
      <w:lvlJc w:val="left"/>
      <w:pPr>
        <w:ind w:left="5445" w:hanging="360"/>
      </w:pPr>
      <w:rPr>
        <w:rFonts w:hint="default" w:ascii="Courier New" w:hAnsi="Courier New" w:cs="Courier New"/>
      </w:rPr>
    </w:lvl>
    <w:lvl w:ilvl="8" w:tplc="04090005" w:tentative="1">
      <w:start w:val="1"/>
      <w:numFmt w:val="bullet"/>
      <w:lvlText w:val=""/>
      <w:lvlJc w:val="left"/>
      <w:pPr>
        <w:ind w:left="6165" w:hanging="360"/>
      </w:pPr>
      <w:rPr>
        <w:rFonts w:hint="default" w:ascii="Wingdings" w:hAnsi="Wingdings"/>
      </w:rPr>
    </w:lvl>
  </w:abstractNum>
  <w:abstractNum w:abstractNumId="5" w15:restartNumberingAfterBreak="0">
    <w:nsid w:val="2396576E"/>
    <w:multiLevelType w:val="hybridMultilevel"/>
    <w:tmpl w:val="CB889E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77612F3"/>
    <w:multiLevelType w:val="hybridMultilevel"/>
    <w:tmpl w:val="6C6CE7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7F5D18"/>
    <w:multiLevelType w:val="hybridMultilevel"/>
    <w:tmpl w:val="3236A4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7A11CF4"/>
    <w:multiLevelType w:val="hybridMultilevel"/>
    <w:tmpl w:val="C6AE9D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1455D8"/>
    <w:multiLevelType w:val="hybridMultilevel"/>
    <w:tmpl w:val="E44A87C0"/>
    <w:lvl w:ilvl="0" w:tplc="0C4AD2D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C081070"/>
    <w:multiLevelType w:val="hybridMultilevel"/>
    <w:tmpl w:val="BCE2D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BA37350"/>
    <w:multiLevelType w:val="hybridMultilevel"/>
    <w:tmpl w:val="E44A87C0"/>
    <w:lvl w:ilvl="0" w:tplc="0C4AD2D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0"/>
  </w:num>
  <w:num w:numId="5">
    <w:abstractNumId w:val="2"/>
  </w:num>
  <w:num w:numId="6">
    <w:abstractNumId w:val="8"/>
  </w:num>
  <w:num w:numId="7">
    <w:abstractNumId w:val="6"/>
  </w:num>
  <w:num w:numId="8">
    <w:abstractNumId w:val="4"/>
  </w:num>
  <w:num w:numId="9">
    <w:abstractNumId w:val="1"/>
  </w:num>
  <w:num w:numId="10">
    <w:abstractNumId w:val="9"/>
  </w:num>
  <w:num w:numId="11">
    <w:abstractNumId w:val="0"/>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5D16"/>
    <w:rsid w:val="00017F94"/>
    <w:rsid w:val="00021978"/>
    <w:rsid w:val="00043668"/>
    <w:rsid w:val="000702EF"/>
    <w:rsid w:val="00082898"/>
    <w:rsid w:val="000A22DB"/>
    <w:rsid w:val="000F4E99"/>
    <w:rsid w:val="001000DA"/>
    <w:rsid w:val="00123DFB"/>
    <w:rsid w:val="001500B9"/>
    <w:rsid w:val="001542E7"/>
    <w:rsid w:val="00164BE7"/>
    <w:rsid w:val="00164E93"/>
    <w:rsid w:val="001A3603"/>
    <w:rsid w:val="001E6AD1"/>
    <w:rsid w:val="0020568F"/>
    <w:rsid w:val="00236BFF"/>
    <w:rsid w:val="0024129C"/>
    <w:rsid w:val="00246283"/>
    <w:rsid w:val="00254258"/>
    <w:rsid w:val="00265C31"/>
    <w:rsid w:val="002C071A"/>
    <w:rsid w:val="00301ACB"/>
    <w:rsid w:val="003044D8"/>
    <w:rsid w:val="00336F8C"/>
    <w:rsid w:val="003509D2"/>
    <w:rsid w:val="00366071"/>
    <w:rsid w:val="003B178B"/>
    <w:rsid w:val="003D5638"/>
    <w:rsid w:val="004064F9"/>
    <w:rsid w:val="004551A0"/>
    <w:rsid w:val="00460252"/>
    <w:rsid w:val="00485342"/>
    <w:rsid w:val="004A3467"/>
    <w:rsid w:val="004A7579"/>
    <w:rsid w:val="004B1538"/>
    <w:rsid w:val="004E5E33"/>
    <w:rsid w:val="004F749E"/>
    <w:rsid w:val="005255A6"/>
    <w:rsid w:val="00574479"/>
    <w:rsid w:val="00576113"/>
    <w:rsid w:val="005A6605"/>
    <w:rsid w:val="005B06E8"/>
    <w:rsid w:val="005C628C"/>
    <w:rsid w:val="005E1B4C"/>
    <w:rsid w:val="005F309B"/>
    <w:rsid w:val="006173F5"/>
    <w:rsid w:val="00620914"/>
    <w:rsid w:val="006247CF"/>
    <w:rsid w:val="00627867"/>
    <w:rsid w:val="00627C4F"/>
    <w:rsid w:val="0064183B"/>
    <w:rsid w:val="00650DB2"/>
    <w:rsid w:val="0069777E"/>
    <w:rsid w:val="006A1489"/>
    <w:rsid w:val="006A7C72"/>
    <w:rsid w:val="006B3811"/>
    <w:rsid w:val="006C0DE1"/>
    <w:rsid w:val="00761623"/>
    <w:rsid w:val="00766F62"/>
    <w:rsid w:val="007A5C31"/>
    <w:rsid w:val="007C50AA"/>
    <w:rsid w:val="007F6CEC"/>
    <w:rsid w:val="00814C30"/>
    <w:rsid w:val="0083698F"/>
    <w:rsid w:val="00842673"/>
    <w:rsid w:val="00872A01"/>
    <w:rsid w:val="008A62AB"/>
    <w:rsid w:val="008F5C25"/>
    <w:rsid w:val="008F6946"/>
    <w:rsid w:val="00932D97"/>
    <w:rsid w:val="009602FE"/>
    <w:rsid w:val="009F618C"/>
    <w:rsid w:val="00A53327"/>
    <w:rsid w:val="00A67C4A"/>
    <w:rsid w:val="00A95D86"/>
    <w:rsid w:val="00AA6126"/>
    <w:rsid w:val="00AD33B9"/>
    <w:rsid w:val="00AD7268"/>
    <w:rsid w:val="00B40222"/>
    <w:rsid w:val="00B4228F"/>
    <w:rsid w:val="00B469AA"/>
    <w:rsid w:val="00B5648D"/>
    <w:rsid w:val="00B760CC"/>
    <w:rsid w:val="00BA6FE2"/>
    <w:rsid w:val="00BC7330"/>
    <w:rsid w:val="00BF37ED"/>
    <w:rsid w:val="00C56732"/>
    <w:rsid w:val="00C85D16"/>
    <w:rsid w:val="00C9192D"/>
    <w:rsid w:val="00CC578D"/>
    <w:rsid w:val="00CD0B40"/>
    <w:rsid w:val="00CD1179"/>
    <w:rsid w:val="00D24E93"/>
    <w:rsid w:val="00D47074"/>
    <w:rsid w:val="00D5655F"/>
    <w:rsid w:val="00D7732A"/>
    <w:rsid w:val="00D90190"/>
    <w:rsid w:val="00DC2581"/>
    <w:rsid w:val="00DD4CDB"/>
    <w:rsid w:val="00DD6DEE"/>
    <w:rsid w:val="00DF64AE"/>
    <w:rsid w:val="00E156EF"/>
    <w:rsid w:val="00E1713C"/>
    <w:rsid w:val="00E2211C"/>
    <w:rsid w:val="00E55060"/>
    <w:rsid w:val="00E606ED"/>
    <w:rsid w:val="00E66124"/>
    <w:rsid w:val="00E72EA8"/>
    <w:rsid w:val="00E805D6"/>
    <w:rsid w:val="00E94282"/>
    <w:rsid w:val="00EA05C5"/>
    <w:rsid w:val="00EB6D4D"/>
    <w:rsid w:val="00EF78D3"/>
    <w:rsid w:val="00F0031A"/>
    <w:rsid w:val="00F023C5"/>
    <w:rsid w:val="00F673B7"/>
    <w:rsid w:val="00FA5747"/>
    <w:rsid w:val="00FA59A1"/>
    <w:rsid w:val="00FC7F8A"/>
    <w:rsid w:val="00FD40DC"/>
    <w:rsid w:val="00FE4238"/>
    <w:rsid w:val="08D7AD7A"/>
    <w:rsid w:val="5C9E6B2D"/>
    <w:rsid w:val="7CA6E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16B5"/>
  <w15:docId w15:val="{399A00CB-C248-4CD4-A1B9-8EAE8739D9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23DFB"/>
  </w:style>
  <w:style w:type="paragraph" w:styleId="Heading1">
    <w:name w:val="heading 1"/>
    <w:basedOn w:val="Normal"/>
    <w:link w:val="Heading1Char"/>
    <w:uiPriority w:val="9"/>
    <w:qFormat/>
    <w:rsid w:val="00872A01"/>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5D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5D16"/>
  </w:style>
  <w:style w:type="paragraph" w:styleId="Footer">
    <w:name w:val="footer"/>
    <w:basedOn w:val="Normal"/>
    <w:link w:val="FooterChar"/>
    <w:uiPriority w:val="99"/>
    <w:unhideWhenUsed/>
    <w:rsid w:val="00C85D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5D16"/>
  </w:style>
  <w:style w:type="paragraph" w:styleId="BalloonText">
    <w:name w:val="Balloon Text"/>
    <w:basedOn w:val="Normal"/>
    <w:link w:val="BalloonTextChar"/>
    <w:uiPriority w:val="99"/>
    <w:semiHidden/>
    <w:unhideWhenUsed/>
    <w:rsid w:val="00C85D1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85D16"/>
    <w:rPr>
      <w:rFonts w:ascii="Tahoma" w:hAnsi="Tahoma" w:cs="Tahoma"/>
      <w:sz w:val="16"/>
      <w:szCs w:val="16"/>
    </w:rPr>
  </w:style>
  <w:style w:type="character" w:styleId="Hyperlink">
    <w:name w:val="Hyperlink"/>
    <w:basedOn w:val="DefaultParagraphFont"/>
    <w:uiPriority w:val="99"/>
    <w:unhideWhenUsed/>
    <w:rsid w:val="005A6605"/>
    <w:rPr>
      <w:color w:val="0000FF" w:themeColor="hyperlink"/>
      <w:u w:val="single"/>
    </w:rPr>
  </w:style>
  <w:style w:type="paragraph" w:styleId="ListParagraph">
    <w:name w:val="List Paragraph"/>
    <w:basedOn w:val="Normal"/>
    <w:uiPriority w:val="34"/>
    <w:qFormat/>
    <w:rsid w:val="005F309B"/>
    <w:pPr>
      <w:ind w:left="720"/>
      <w:contextualSpacing/>
    </w:pPr>
  </w:style>
  <w:style w:type="character" w:styleId="FollowedHyperlink">
    <w:name w:val="FollowedHyperlink"/>
    <w:basedOn w:val="DefaultParagraphFont"/>
    <w:uiPriority w:val="99"/>
    <w:semiHidden/>
    <w:unhideWhenUsed/>
    <w:rsid w:val="007A5C31"/>
    <w:rPr>
      <w:color w:val="800080" w:themeColor="followedHyperlink"/>
      <w:u w:val="single"/>
    </w:rPr>
  </w:style>
  <w:style w:type="paragraph" w:styleId="ListContinue">
    <w:name w:val="List Continue"/>
    <w:basedOn w:val="Normal"/>
    <w:rsid w:val="00246283"/>
    <w:pPr>
      <w:autoSpaceDE w:val="0"/>
      <w:autoSpaceDN w:val="0"/>
      <w:spacing w:after="120" w:line="240" w:lineRule="auto"/>
      <w:ind w:left="360"/>
    </w:pPr>
    <w:rPr>
      <w:rFonts w:ascii="Times New Roman" w:hAnsi="Times New Roman" w:eastAsia="Times New Roman" w:cs="Times New Roman"/>
      <w:sz w:val="24"/>
      <w:szCs w:val="24"/>
      <w:lang w:bidi="en-US"/>
    </w:rPr>
  </w:style>
  <w:style w:type="character" w:styleId="Heading1Char" w:customStyle="1">
    <w:name w:val="Heading 1 Char"/>
    <w:basedOn w:val="DefaultParagraphFont"/>
    <w:link w:val="Heading1"/>
    <w:uiPriority w:val="9"/>
    <w:rsid w:val="00872A01"/>
    <w:rPr>
      <w:rFonts w:ascii="Times New Roman" w:hAnsi="Times New Roman"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88436">
      <w:bodyDiv w:val="1"/>
      <w:marLeft w:val="0"/>
      <w:marRight w:val="0"/>
      <w:marTop w:val="0"/>
      <w:marBottom w:val="0"/>
      <w:divBdr>
        <w:top w:val="none" w:sz="0" w:space="0" w:color="auto"/>
        <w:left w:val="none" w:sz="0" w:space="0" w:color="auto"/>
        <w:bottom w:val="none" w:sz="0" w:space="0" w:color="auto"/>
        <w:right w:val="none" w:sz="0" w:space="0" w:color="auto"/>
      </w:divBdr>
      <w:divsChild>
        <w:div w:id="1347052533">
          <w:marLeft w:val="0"/>
          <w:marRight w:val="0"/>
          <w:marTop w:val="0"/>
          <w:marBottom w:val="0"/>
          <w:divBdr>
            <w:top w:val="none" w:sz="0" w:space="0" w:color="auto"/>
            <w:left w:val="none" w:sz="0" w:space="0" w:color="auto"/>
            <w:bottom w:val="none" w:sz="0" w:space="0" w:color="auto"/>
            <w:right w:val="none" w:sz="0" w:space="0" w:color="auto"/>
          </w:divBdr>
        </w:div>
        <w:div w:id="1367563266">
          <w:marLeft w:val="0"/>
          <w:marRight w:val="0"/>
          <w:marTop w:val="0"/>
          <w:marBottom w:val="0"/>
          <w:divBdr>
            <w:top w:val="none" w:sz="0" w:space="0" w:color="auto"/>
            <w:left w:val="none" w:sz="0" w:space="0" w:color="auto"/>
            <w:bottom w:val="none" w:sz="0" w:space="0" w:color="auto"/>
            <w:right w:val="none" w:sz="0" w:space="0" w:color="auto"/>
          </w:divBdr>
        </w:div>
        <w:div w:id="1850756803">
          <w:marLeft w:val="0"/>
          <w:marRight w:val="0"/>
          <w:marTop w:val="0"/>
          <w:marBottom w:val="0"/>
          <w:divBdr>
            <w:top w:val="none" w:sz="0" w:space="0" w:color="auto"/>
            <w:left w:val="none" w:sz="0" w:space="0" w:color="auto"/>
            <w:bottom w:val="none" w:sz="0" w:space="0" w:color="auto"/>
            <w:right w:val="none" w:sz="0" w:space="0" w:color="auto"/>
          </w:divBdr>
        </w:div>
        <w:div w:id="634021759">
          <w:marLeft w:val="0"/>
          <w:marRight w:val="0"/>
          <w:marTop w:val="0"/>
          <w:marBottom w:val="0"/>
          <w:divBdr>
            <w:top w:val="none" w:sz="0" w:space="0" w:color="auto"/>
            <w:left w:val="none" w:sz="0" w:space="0" w:color="auto"/>
            <w:bottom w:val="none" w:sz="0" w:space="0" w:color="auto"/>
            <w:right w:val="none" w:sz="0" w:space="0" w:color="auto"/>
          </w:divBdr>
        </w:div>
      </w:divsChild>
    </w:div>
    <w:div w:id="8883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word/glossary/document.xml" Id="Rca0690cb66a24d18" /><Relationship Type="http://schemas.openxmlformats.org/officeDocument/2006/relationships/hyperlink" Target="http://www.cassorchestra.weebly.com/" TargetMode="External" Id="Rcadd9b906a2e44fb" /></Relationships>
</file>

<file path=word/_rels/header1.xml.rels>&#65279;<?xml version="1.0" encoding="utf-8"?><Relationships xmlns="http://schemas.openxmlformats.org/package/2006/relationships"><Relationship Type="http://schemas.openxmlformats.org/officeDocument/2006/relationships/hyperlink" Target="http://cassorchestra.weebly.com" TargetMode="External" Id="R1b1e6ac9425d4649" /><Relationship Type="http://schemas.openxmlformats.org/officeDocument/2006/relationships/hyperlink" Target="mailto:deanna.burrows@detroitk12.org" TargetMode="External" Id="R41d1b30c566244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c229d4-56e0-4643-8d5d-b9c1db1e607b}"/>
      </w:docPartPr>
      <w:docPartBody>
        <w:p w14:paraId="5C9E6B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Music History PeriodSyllabus</dc:title>
  <dc:creator>deanna</dc:creator>
  <lastModifiedBy>Deanna Burrows</lastModifiedBy>
  <revision>12</revision>
  <lastPrinted>2014-09-01T23:55:00.0000000Z</lastPrinted>
  <dcterms:created xsi:type="dcterms:W3CDTF">2017-09-02T03:29:00.0000000Z</dcterms:created>
  <dcterms:modified xsi:type="dcterms:W3CDTF">2019-08-30T18:11:20.7004546Z</dcterms:modified>
</coreProperties>
</file>